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65" w:type="pct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7514"/>
        <w:gridCol w:w="3858"/>
      </w:tblGrid>
      <w:tr w:rsidR="004374A9" w:rsidRPr="00A94E96" w14:paraId="6E5F5AF2" w14:textId="77777777" w:rsidTr="004374A9">
        <w:trPr>
          <w:trHeight w:val="12104"/>
        </w:trPr>
        <w:tc>
          <w:tcPr>
            <w:tcW w:w="7514" w:type="dxa"/>
            <w:tcBorders>
              <w:right w:val="single" w:sz="12" w:space="0" w:color="E32D91" w:themeColor="accent1"/>
            </w:tcBorders>
            <w:tcMar>
              <w:bottom w:w="0" w:type="dxa"/>
              <w:right w:w="0" w:type="dxa"/>
            </w:tcMar>
          </w:tcPr>
          <w:tbl>
            <w:tblPr>
              <w:tblW w:w="7494" w:type="dxa"/>
              <w:tblInd w:w="5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7311"/>
              <w:gridCol w:w="183"/>
            </w:tblGrid>
            <w:tr w:rsidR="004374A9" w:rsidRPr="00304CBB" w14:paraId="03240D01" w14:textId="77777777" w:rsidTr="006B1077">
              <w:trPr>
                <w:gridAfter w:val="1"/>
                <w:wAfter w:w="122" w:type="pct"/>
                <w:trHeight w:hRule="exact" w:val="3888"/>
              </w:trPr>
              <w:tc>
                <w:tcPr>
                  <w:tcW w:w="4878" w:type="pct"/>
                  <w:tcBorders>
                    <w:bottom w:val="single" w:sz="12" w:space="0" w:color="E32D91" w:themeColor="accent1"/>
                  </w:tcBorders>
                </w:tcPr>
                <w:p w14:paraId="7830953F" w14:textId="77777777" w:rsidR="004374A9" w:rsidRPr="00146461" w:rsidRDefault="004374A9" w:rsidP="00834156">
                  <w:pPr>
                    <w:pStyle w:val="NormalWeb"/>
                    <w:spacing w:before="0" w:beforeAutospacing="0" w:after="0" w:afterAutospacing="0"/>
                    <w:rPr>
                      <w:rFonts w:ascii="Baskerville Old Face" w:hAnsi="Baskerville Old Face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146461">
                    <w:rPr>
                      <w:rFonts w:ascii="Baskerville Old Face" w:hAnsi="Baskerville Old Face" w:cs="Arial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Overview</w:t>
                  </w:r>
                </w:p>
                <w:p w14:paraId="7ADA8486" w14:textId="77777777" w:rsidR="004374A9" w:rsidRPr="00304CBB" w:rsidRDefault="004374A9" w:rsidP="00834156">
                  <w:pPr>
                    <w:rPr>
                      <w:rFonts w:ascii="Baskerville Old Face" w:hAnsi="Baskerville Old Face"/>
                      <w:color w:val="000000" w:themeColor="text1"/>
                    </w:rPr>
                  </w:pPr>
                </w:p>
                <w:p w14:paraId="23B21D8A" w14:textId="5B3C5242" w:rsidR="004374A9" w:rsidRPr="004374A9" w:rsidRDefault="004374A9" w:rsidP="00834156">
                  <w:pPr>
                    <w:rPr>
                      <w:rFonts w:ascii="Baskerville Old Face" w:hAnsi="Baskerville Old Face"/>
                      <w:color w:val="000000" w:themeColor="text1"/>
                      <w:sz w:val="26"/>
                      <w:szCs w:val="26"/>
                    </w:rPr>
                  </w:pPr>
                  <w:r w:rsidRPr="004374A9">
                    <w:rPr>
                      <w:rFonts w:ascii="Baskerville Old Face" w:hAnsi="Baskerville Old Face"/>
                      <w:color w:val="000000" w:themeColor="text1"/>
                      <w:sz w:val="26"/>
                      <w:szCs w:val="26"/>
                      <w:lang w:val="en-CA"/>
                    </w:rPr>
                    <w:t>Student-led conferences are a great way for students to share their learning with their parents or family. A student-led conference is a meeting between the students and their family. The student shares their portfolio of work and discuss</w:t>
                  </w:r>
                  <w:r w:rsidR="00B644F3">
                    <w:rPr>
                      <w:rFonts w:ascii="Baskerville Old Face" w:hAnsi="Baskerville Old Face"/>
                      <w:color w:val="000000" w:themeColor="text1"/>
                      <w:sz w:val="26"/>
                      <w:szCs w:val="26"/>
                      <w:lang w:val="en-CA"/>
                    </w:rPr>
                    <w:t>es</w:t>
                  </w:r>
                  <w:r w:rsidRPr="004374A9">
                    <w:rPr>
                      <w:rFonts w:ascii="Baskerville Old Face" w:hAnsi="Baskerville Old Face"/>
                      <w:color w:val="000000" w:themeColor="text1"/>
                      <w:sz w:val="26"/>
                      <w:szCs w:val="26"/>
                      <w:lang w:val="en-CA"/>
                    </w:rPr>
                    <w:t xml:space="preserve"> their own progress in different subject areas with their family members. The important thing about student-led conferences is that the student takes charge of showing their work to their own audience. There are many different styles and formats for student-led conferences, but the format of this particular conference is set up as a café. Bon </w:t>
                  </w:r>
                  <w:proofErr w:type="spellStart"/>
                  <w:r w:rsidRPr="004374A9">
                    <w:rPr>
                      <w:rFonts w:ascii="Baskerville Old Face" w:hAnsi="Baskerville Old Face"/>
                      <w:color w:val="000000" w:themeColor="text1"/>
                      <w:sz w:val="26"/>
                      <w:szCs w:val="26"/>
                      <w:lang w:val="en-CA"/>
                    </w:rPr>
                    <w:t>appetit</w:t>
                  </w:r>
                  <w:proofErr w:type="spellEnd"/>
                  <w:r w:rsidRPr="004374A9">
                    <w:rPr>
                      <w:rFonts w:ascii="Baskerville Old Face" w:hAnsi="Baskerville Old Face"/>
                      <w:color w:val="000000" w:themeColor="text1"/>
                      <w:sz w:val="26"/>
                      <w:szCs w:val="26"/>
                      <w:lang w:val="en-CA"/>
                    </w:rPr>
                    <w:t xml:space="preserve">! </w:t>
                  </w:r>
                </w:p>
              </w:tc>
            </w:tr>
            <w:tr w:rsidR="004374A9" w:rsidRPr="00304CBB" w14:paraId="1D5D9049" w14:textId="77777777" w:rsidTr="006B1077">
              <w:trPr>
                <w:trHeight w:val="24"/>
              </w:trPr>
              <w:tc>
                <w:tcPr>
                  <w:tcW w:w="5000" w:type="pct"/>
                  <w:gridSpan w:val="2"/>
                  <w:tcBorders>
                    <w:top w:val="single" w:sz="12" w:space="0" w:color="E32D91" w:themeColor="accent1"/>
                    <w:left w:val="single" w:sz="12" w:space="0" w:color="E32D91" w:themeColor="accent1"/>
                    <w:bottom w:val="single" w:sz="12" w:space="0" w:color="E32D91" w:themeColor="accent1"/>
                    <w:right w:val="nil"/>
                  </w:tcBorders>
                  <w:tcMar>
                    <w:top w:w="403" w:type="dxa"/>
                  </w:tcMar>
                </w:tcPr>
                <w:p w14:paraId="3E416872" w14:textId="77777777" w:rsidR="004374A9" w:rsidRPr="00B644F3" w:rsidRDefault="004374A9" w:rsidP="004374A9">
                  <w:pPr>
                    <w:rPr>
                      <w:rFonts w:ascii="Baskerville Old Face" w:hAnsi="Baskerville Old Face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  <w:lang w:val="en-CA"/>
                    </w:rPr>
                  </w:pPr>
                  <w:r w:rsidRPr="00B644F3">
                    <w:rPr>
                      <w:rFonts w:ascii="Baskerville Old Face" w:hAnsi="Baskerville Old Face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  <w:lang w:val="en-CA"/>
                    </w:rPr>
                    <w:t xml:space="preserve">Structure </w:t>
                  </w:r>
                </w:p>
                <w:p w14:paraId="6E50B1DB" w14:textId="77777777" w:rsidR="004374A9" w:rsidRPr="004374A9" w:rsidRDefault="004374A9" w:rsidP="004374A9">
                  <w:pPr>
                    <w:ind w:left="720"/>
                    <w:rPr>
                      <w:rFonts w:ascii="Baskerville Old Face" w:hAnsi="Baskerville Old Face"/>
                      <w:color w:val="000000" w:themeColor="text1"/>
                      <w:lang w:val="en-CA"/>
                    </w:rPr>
                  </w:pPr>
                </w:p>
                <w:p w14:paraId="28C41399" w14:textId="225BCF53" w:rsidR="004374A9" w:rsidRPr="004374A9" w:rsidRDefault="004374A9" w:rsidP="004374A9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</w:pP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Set up classroom as a small </w:t>
                  </w:r>
                  <w:r w:rsidR="00B644F3" w:rsidRP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café</w:t>
                  </w:r>
                  <w:r w:rsid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.</w:t>
                  </w:r>
                </w:p>
                <w:p w14:paraId="0530A3EF" w14:textId="2683E0F7" w:rsidR="004374A9" w:rsidRPr="004374A9" w:rsidRDefault="004374A9" w:rsidP="004374A9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</w:pP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Depending </w:t>
                  </w:r>
                  <w:r w:rsid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on </w:t>
                  </w: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how much effort you want to put in</w:t>
                  </w:r>
                  <w:r w:rsid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,</w:t>
                  </w: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 add a lamp or two, tablecloth, and set the mood for a small French </w:t>
                  </w:r>
                  <w:r w:rsidR="00B644F3" w:rsidRP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café</w:t>
                  </w: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. </w:t>
                  </w:r>
                </w:p>
                <w:p w14:paraId="360DC903" w14:textId="2E1D29D9" w:rsidR="004374A9" w:rsidRPr="004374A9" w:rsidRDefault="004374A9" w:rsidP="004374A9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</w:pP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Get students to invest in the idea by </w:t>
                  </w:r>
                  <w:r w:rsid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having</w:t>
                  </w: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 them create decorations for the </w:t>
                  </w:r>
                  <w:r w:rsidR="00B644F3" w:rsidRP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café</w:t>
                  </w:r>
                  <w:r w:rsidR="00B644F3"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 </w:t>
                  </w: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and outlining their expectations and duties. </w:t>
                  </w:r>
                </w:p>
                <w:p w14:paraId="49E552FA" w14:textId="6C4A6E22" w:rsidR="004374A9" w:rsidRPr="004374A9" w:rsidRDefault="004374A9" w:rsidP="004374A9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</w:pP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Explain to the students that they will be a server at the </w:t>
                  </w:r>
                  <w:r w:rsidR="00B644F3" w:rsidRP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café</w:t>
                  </w:r>
                  <w:r w:rsid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,</w:t>
                  </w:r>
                  <w:r w:rsidR="00B644F3"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 </w:t>
                  </w: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serving their parents with their schoolwork instead of regular </w:t>
                  </w:r>
                  <w:r w:rsidR="00B644F3" w:rsidRP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café</w:t>
                  </w:r>
                  <w:r w:rsidR="00B644F3"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 </w:t>
                  </w: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items. </w:t>
                  </w:r>
                </w:p>
                <w:p w14:paraId="7DAD2752" w14:textId="7E701059" w:rsidR="004374A9" w:rsidRPr="004374A9" w:rsidRDefault="004374A9" w:rsidP="004374A9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</w:pP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The teacher will act as the </w:t>
                  </w:r>
                  <w:proofErr w:type="spellStart"/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maitre</w:t>
                  </w:r>
                  <w:proofErr w:type="spellEnd"/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-d'</w:t>
                  </w:r>
                  <w:r w:rsid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.</w:t>
                  </w: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 </w:t>
                  </w:r>
                </w:p>
                <w:p w14:paraId="76CA6135" w14:textId="2156F219" w:rsidR="004374A9" w:rsidRPr="004374A9" w:rsidRDefault="004374A9" w:rsidP="004374A9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</w:pP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Please see attached document of a class </w:t>
                  </w:r>
                  <w:r w:rsidR="00B644F3" w:rsidRP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café</w:t>
                  </w:r>
                  <w:r w:rsidR="00B644F3"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 </w:t>
                  </w: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menu</w:t>
                  </w:r>
                  <w:r w:rsid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.</w:t>
                  </w: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 </w:t>
                  </w:r>
                </w:p>
                <w:p w14:paraId="4D002829" w14:textId="1F926A59" w:rsidR="004374A9" w:rsidRPr="004374A9" w:rsidRDefault="004374A9" w:rsidP="004374A9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</w:pP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Rehearse with the class on what is expected and how the evening will run</w:t>
                  </w:r>
                  <w:r w:rsid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.</w:t>
                  </w:r>
                </w:p>
                <w:p w14:paraId="1A119B1E" w14:textId="7F9A4937" w:rsidR="004374A9" w:rsidRPr="004374A9" w:rsidRDefault="004374A9" w:rsidP="004374A9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</w:pP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An option is to </w:t>
                  </w:r>
                  <w:r w:rsid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have</w:t>
                  </w: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 the students </w:t>
                  </w:r>
                  <w:r w:rsid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also</w:t>
                  </w: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 serve tea and biscuits to their parents while going through the different courses</w:t>
                  </w:r>
                  <w:r w:rsid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.</w:t>
                  </w:r>
                </w:p>
                <w:p w14:paraId="307888CB" w14:textId="77777777" w:rsidR="004374A9" w:rsidRPr="004374A9" w:rsidRDefault="004374A9" w:rsidP="004374A9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</w:pP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Parents are encouraged to give positive feedback to their children and to enjoy the evening. </w:t>
                  </w:r>
                </w:p>
                <w:p w14:paraId="1B24A4BF" w14:textId="5CF7C907" w:rsidR="004374A9" w:rsidRPr="004374A9" w:rsidRDefault="004374A9" w:rsidP="004374A9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</w:pPr>
                  <w:r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Adding music such as bossa nova or light jazz is a nice touch</w:t>
                  </w:r>
                  <w:r w:rsid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.</w:t>
                  </w:r>
                </w:p>
                <w:p w14:paraId="0421BD08" w14:textId="28E7E9BC" w:rsidR="004374A9" w:rsidRPr="004374A9" w:rsidRDefault="001F6478" w:rsidP="004374A9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Baskerville Old Face" w:hAnsi="Baskerville Old Face" w:cs="Arial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79CC321" wp14:editId="360F2CC8">
                            <wp:simplePos x="0" y="0"/>
                            <wp:positionH relativeFrom="column">
                              <wp:posOffset>505932</wp:posOffset>
                            </wp:positionH>
                            <wp:positionV relativeFrom="paragraph">
                              <wp:posOffset>290195</wp:posOffset>
                            </wp:positionV>
                            <wp:extent cx="5321300" cy="749300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213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9E2C6CE" w14:textId="77777777" w:rsidR="001547C3" w:rsidRPr="00CF4FB8" w:rsidRDefault="001547C3" w:rsidP="001547C3">
                                        <w:pPr>
                                          <w:spacing w:before="240" w:after="24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color w:val="222222"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</w:pPr>
                                        <w:r w:rsidRPr="00CF4FB8">
                                          <w:rPr>
                                            <w:rFonts w:ascii="Arial" w:eastAsia="Times New Roman" w:hAnsi="Arial" w:cs="Arial"/>
                                            <w:color w:val="222222"/>
                                            <w:sz w:val="16"/>
                                            <w:szCs w:val="16"/>
                                            <w:bdr w:val="none" w:sz="0" w:space="0" w:color="auto" w:frame="1"/>
                                            <w:shd w:val="clear" w:color="auto" w:fill="FFFFFF"/>
                                            <w:lang w:val="en-CA"/>
                                          </w:rPr>
                                          <w:fldChar w:fldCharType="begin"/>
                                        </w:r>
                                        <w:r w:rsidRPr="00CF4FB8">
                                          <w:rPr>
                                            <w:rFonts w:ascii="Arial" w:eastAsia="Times New Roman" w:hAnsi="Arial" w:cs="Arial"/>
                                            <w:color w:val="222222"/>
                                            <w:sz w:val="16"/>
                                            <w:szCs w:val="16"/>
                                            <w:bdr w:val="none" w:sz="0" w:space="0" w:color="auto" w:frame="1"/>
                                            <w:shd w:val="clear" w:color="auto" w:fill="FFFFFF"/>
                                            <w:lang w:val="en-CA"/>
                                          </w:rPr>
                  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                  </w:r>
                                        <w:r w:rsidRPr="00CF4FB8">
                                          <w:rPr>
                                            <w:rFonts w:ascii="Arial" w:eastAsia="Times New Roman" w:hAnsi="Arial" w:cs="Arial"/>
                                            <w:color w:val="222222"/>
                                            <w:sz w:val="16"/>
                                            <w:szCs w:val="16"/>
                                            <w:bdr w:val="none" w:sz="0" w:space="0" w:color="auto" w:frame="1"/>
                                            <w:shd w:val="clear" w:color="auto" w:fill="FFFFFF"/>
                                            <w:lang w:val="en-CA"/>
                                          </w:rPr>
                                          <w:fldChar w:fldCharType="separate"/>
                                        </w:r>
                                        <w:r w:rsidRPr="00CF4FB8">
                                          <w:rPr>
                                            <w:rFonts w:ascii="Arial" w:eastAsia="Times New Roman" w:hAnsi="Arial" w:cs="Arial"/>
                                            <w:noProof/>
                                            <w:color w:val="222222"/>
                                            <w:sz w:val="16"/>
                                            <w:szCs w:val="16"/>
                                            <w:bdr w:val="none" w:sz="0" w:space="0" w:color="auto" w:frame="1"/>
                                            <w:shd w:val="clear" w:color="auto" w:fill="FFFFFF"/>
                                            <w:lang w:val="en-CA"/>
                                          </w:rPr>
                                          <w:drawing>
                                            <wp:inline distT="0" distB="0" distL="0" distR="0" wp14:anchorId="2928A43A" wp14:editId="173101EA">
                                              <wp:extent cx="549787" cy="193675"/>
                                              <wp:effectExtent l="0" t="0" r="0" b="0"/>
                                              <wp:docPr id="27" name="Picture 27" descr="Creative Commons License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Creative Commons License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11410" cy="21538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Pr="00CF4FB8">
                                          <w:rPr>
                                            <w:rFonts w:ascii="Arial" w:eastAsia="Times New Roman" w:hAnsi="Arial" w:cs="Arial"/>
                                            <w:color w:val="222222"/>
                                            <w:sz w:val="16"/>
                                            <w:szCs w:val="16"/>
                                            <w:bdr w:val="none" w:sz="0" w:space="0" w:color="auto" w:frame="1"/>
                                            <w:shd w:val="clear" w:color="auto" w:fill="FFFFFF"/>
                                            <w:lang w:val="en-CA"/>
                                          </w:rPr>
                                          <w:fldChar w:fldCharType="end"/>
                                        </w:r>
                                      </w:p>
                                      <w:p w14:paraId="1BF1B823" w14:textId="77777777" w:rsidR="001547C3" w:rsidRPr="00CF4FB8" w:rsidRDefault="001547C3" w:rsidP="001547C3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color w:val="222222"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</w:pPr>
                                        <w:r w:rsidRPr="00CF4FB8">
                                          <w:rPr>
                                            <w:rFonts w:ascii="Arial" w:eastAsia="Times New Roman" w:hAnsi="Arial" w:cs="Arial"/>
                                            <w:color w:val="222222"/>
                                            <w:sz w:val="16"/>
                                            <w:szCs w:val="16"/>
                                            <w:shd w:val="clear" w:color="auto" w:fill="FFFFFF"/>
                                            <w:lang w:val="en-CA"/>
                                          </w:rPr>
                                          <w:t xml:space="preserve">This work by Sean Gorman is licensed under a </w:t>
                                        </w:r>
                                        <w:hyperlink r:id="rId8" w:history="1">
                                          <w:r w:rsidRPr="00CF4FB8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6"/>
                                              <w:szCs w:val="16"/>
                                              <w:u w:val="single"/>
                                              <w:shd w:val="clear" w:color="auto" w:fill="FFFFFF"/>
                                              <w:lang w:val="en-CA"/>
                                            </w:rPr>
                                            <w:t>Creative Commons Attribution 4.0 International License</w:t>
                                          </w:r>
                                        </w:hyperlink>
                                        <w:r w:rsidRPr="00CF4FB8">
                                          <w:rPr>
                                            <w:rFonts w:ascii="Arial" w:eastAsia="Times New Roman" w:hAnsi="Arial" w:cs="Arial"/>
                                            <w:color w:val="222222"/>
                                            <w:sz w:val="16"/>
                                            <w:szCs w:val="16"/>
                                            <w:shd w:val="clear" w:color="auto" w:fill="FFFFFF"/>
                                            <w:lang w:val="en-CA"/>
                                          </w:rPr>
                                          <w:t>.</w:t>
                                        </w:r>
                                      </w:p>
                                      <w:p w14:paraId="2331CE63" w14:textId="77777777" w:rsidR="001547C3" w:rsidRPr="00CF4FB8" w:rsidRDefault="001547C3" w:rsidP="001547C3">
                                        <w:pPr>
                                          <w:rPr>
                                            <w:color w:val="222222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79CC32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39.85pt;margin-top:22.85pt;width:419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" filled="f" stroked="f" strokeweight=".5pt">
                            <v:textbox>
                              <w:txbxContent>
                                <w:p w14:paraId="49E2C6CE" w14:textId="77777777" w:rsidR="001547C3" w:rsidRPr="00CF4FB8" w:rsidRDefault="001547C3" w:rsidP="001547C3">
                                  <w:pPr>
                                    <w:spacing w:before="240" w:after="24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CF4FB8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6"/>
                                      <w:szCs w:val="16"/>
                                      <w:bdr w:val="none" w:sz="0" w:space="0" w:color="auto" w:frame="1"/>
                                      <w:shd w:val="clear" w:color="auto" w:fill="FFFFFF"/>
                                      <w:lang w:val="en-CA"/>
                                    </w:rPr>
                                    <w:fldChar w:fldCharType="begin"/>
                                  </w:r>
                                  <w:r w:rsidRPr="00CF4FB8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6"/>
                                      <w:szCs w:val="16"/>
                                      <w:bdr w:val="none" w:sz="0" w:space="0" w:color="auto" w:frame="1"/>
                                      <w:shd w:val="clear" w:color="auto" w:fill="FFFFFF"/>
                                      <w:lang w:val="en-CA"/>
                                    </w:rPr>
            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            </w:r>
                                  <w:r w:rsidRPr="00CF4FB8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6"/>
                                      <w:szCs w:val="16"/>
                                      <w:bdr w:val="none" w:sz="0" w:space="0" w:color="auto" w:frame="1"/>
                                      <w:shd w:val="clear" w:color="auto" w:fill="FFFFFF"/>
                                      <w:lang w:val="en-CA"/>
                                    </w:rPr>
                                    <w:fldChar w:fldCharType="separate"/>
                                  </w:r>
                                  <w:r w:rsidRPr="00CF4FB8">
                                    <w:rPr>
                                      <w:rFonts w:ascii="Arial" w:eastAsia="Times New Roman" w:hAnsi="Arial" w:cs="Arial"/>
                                      <w:noProof/>
                                      <w:color w:val="222222"/>
                                      <w:sz w:val="16"/>
                                      <w:szCs w:val="16"/>
                                      <w:bdr w:val="none" w:sz="0" w:space="0" w:color="auto" w:frame="1"/>
                                      <w:shd w:val="clear" w:color="auto" w:fill="FFFFFF"/>
                                      <w:lang w:val="en-CA"/>
                                    </w:rPr>
                                    <w:drawing>
                                      <wp:inline distT="0" distB="0" distL="0" distR="0" wp14:anchorId="2928A43A" wp14:editId="173101EA">
                                        <wp:extent cx="549787" cy="193675"/>
                                        <wp:effectExtent l="0" t="0" r="0" b="0"/>
                                        <wp:docPr id="27" name="Picture 27" descr="Creative Commons Licens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reative Commons Licens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1410" cy="2153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F4FB8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6"/>
                                      <w:szCs w:val="16"/>
                                      <w:bdr w:val="none" w:sz="0" w:space="0" w:color="auto" w:frame="1"/>
                                      <w:shd w:val="clear" w:color="auto" w:fill="FFFFFF"/>
                                      <w:lang w:val="en-CA"/>
                                    </w:rPr>
                                    <w:fldChar w:fldCharType="end"/>
                                  </w:r>
                                </w:p>
                                <w:p w14:paraId="1BF1B823" w14:textId="77777777" w:rsidR="001547C3" w:rsidRPr="00CF4FB8" w:rsidRDefault="001547C3" w:rsidP="001547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CF4FB8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6"/>
                                      <w:szCs w:val="16"/>
                                      <w:shd w:val="clear" w:color="auto" w:fill="FFFFFF"/>
                                      <w:lang w:val="en-CA"/>
                                    </w:rPr>
                                    <w:t xml:space="preserve">This work by Sean Gorman is licensed under a </w:t>
                                  </w:r>
                                  <w:hyperlink r:id="rId9" w:history="1">
                                    <w:r w:rsidRPr="00CF4FB8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6"/>
                                        <w:szCs w:val="16"/>
                                        <w:u w:val="single"/>
                                        <w:shd w:val="clear" w:color="auto" w:fill="FFFFFF"/>
                                        <w:lang w:val="en-CA"/>
                                      </w:rPr>
                                      <w:t>Creative Commons Attribution 4.0 International License</w:t>
                                    </w:r>
                                  </w:hyperlink>
                                  <w:r w:rsidRPr="00CF4FB8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6"/>
                                      <w:szCs w:val="16"/>
                                      <w:shd w:val="clear" w:color="auto" w:fill="FFFFFF"/>
                                      <w:lang w:val="en-CA"/>
                                    </w:rPr>
                                    <w:t>.</w:t>
                                  </w:r>
                                </w:p>
                                <w:p w14:paraId="2331CE63" w14:textId="77777777" w:rsidR="001547C3" w:rsidRPr="00CF4FB8" w:rsidRDefault="001547C3" w:rsidP="001547C3">
                                  <w:pPr>
                                    <w:rPr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374A9"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Make sure the night is fun and informative</w:t>
                  </w:r>
                  <w:r w:rsidR="00B644F3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>.</w:t>
                  </w:r>
                  <w:r w:rsidR="004374A9" w:rsidRPr="004374A9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lang w:val="en-CA"/>
                    </w:rPr>
                    <w:t xml:space="preserve"> </w:t>
                  </w:r>
                </w:p>
              </w:tc>
            </w:tr>
          </w:tbl>
          <w:p w14:paraId="2974F2B9" w14:textId="77777777" w:rsidR="004374A9" w:rsidRPr="00304CBB" w:rsidRDefault="004374A9" w:rsidP="00834156">
            <w:pPr>
              <w:rPr>
                <w:rFonts w:ascii="Baskerville Old Face" w:hAnsi="Baskerville Old Face"/>
                <w:color w:val="000000" w:themeColor="text1"/>
              </w:rPr>
            </w:pPr>
          </w:p>
        </w:tc>
        <w:tc>
          <w:tcPr>
            <w:tcW w:w="3858" w:type="dxa"/>
            <w:tcBorders>
              <w:left w:val="single" w:sz="12" w:space="0" w:color="E32D91" w:themeColor="accent1"/>
            </w:tcBorders>
            <w:tcMar>
              <w:bottom w:w="0" w:type="dxa"/>
            </w:tcMar>
          </w:tcPr>
          <w:p w14:paraId="06907183" w14:textId="30B55349" w:rsidR="004374A9" w:rsidRPr="00304CBB" w:rsidRDefault="004374A9" w:rsidP="00834156">
            <w:pPr>
              <w:rPr>
                <w:rFonts w:ascii="Baskerville Old Face" w:hAnsi="Baskerville Old Face"/>
                <w:color w:val="000000" w:themeColor="text1"/>
              </w:rPr>
            </w:pPr>
            <w:r>
              <w:rPr>
                <w:rFonts w:ascii="Baskerville Old Face" w:hAnsi="Baskerville Old Face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EB38F" wp14:editId="75615F3C">
                      <wp:simplePos x="0" y="0"/>
                      <wp:positionH relativeFrom="column">
                        <wp:posOffset>38961</wp:posOffset>
                      </wp:positionH>
                      <wp:positionV relativeFrom="paragraph">
                        <wp:posOffset>-124900</wp:posOffset>
                      </wp:positionV>
                      <wp:extent cx="2432814" cy="7867461"/>
                      <wp:effectExtent l="0" t="0" r="18415" b="69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814" cy="786746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A50DEB" w14:textId="3AC49D3A" w:rsidR="004374A9" w:rsidRPr="00B644F3" w:rsidRDefault="004374A9" w:rsidP="00B644F3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lang w:val="en-CA"/>
                                    </w:rPr>
                                  </w:pPr>
                                  <w:r w:rsidRPr="00B644F3"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lang w:val="en-CA"/>
                                    </w:rPr>
                                    <w:t>Benefits of Student-Led Conference</w:t>
                                  </w:r>
                                  <w:r w:rsidR="00B644F3" w:rsidRPr="00B644F3"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lang w:val="en-CA"/>
                                    </w:rPr>
                                    <w:t>s</w:t>
                                  </w:r>
                                </w:p>
                                <w:p w14:paraId="51334C5D" w14:textId="77777777" w:rsidR="00B644F3" w:rsidRDefault="00B644F3" w:rsidP="00B644F3">
                                  <w:pPr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</w:p>
                                <w:p w14:paraId="5813E8B4" w14:textId="2C9E5518" w:rsidR="004374A9" w:rsidRPr="00B644F3" w:rsidRDefault="004374A9" w:rsidP="004374A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Encourages responsibility </w:t>
                                  </w:r>
                                </w:p>
                                <w:p w14:paraId="0ED336CE" w14:textId="77777777" w:rsidR="004374A9" w:rsidRPr="00B644F3" w:rsidRDefault="004374A9" w:rsidP="004374A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Promotes good organizational skills</w:t>
                                  </w:r>
                                </w:p>
                                <w:p w14:paraId="57EA4883" w14:textId="77777777" w:rsidR="004374A9" w:rsidRPr="00B644F3" w:rsidRDefault="004374A9" w:rsidP="004374A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Promotes communication skills</w:t>
                                  </w:r>
                                </w:p>
                                <w:p w14:paraId="51ECB4F6" w14:textId="2F16DC93" w:rsidR="004374A9" w:rsidRPr="00B644F3" w:rsidRDefault="004374A9" w:rsidP="004374A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Create</w:t>
                                  </w:r>
                                  <w:r w:rsidR="00B644F3"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s</w:t>
                                  </w: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an authentic experience for parents to learn </w:t>
                                  </w:r>
                                  <w:r w:rsidR="00B644F3"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about their </w:t>
                                  </w: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student</w:t>
                                  </w:r>
                                  <w:r w:rsidR="00B644F3"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’</w:t>
                                  </w: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s progress</w:t>
                                  </w:r>
                                </w:p>
                                <w:p w14:paraId="00E72660" w14:textId="1D2C7B33" w:rsidR="004374A9" w:rsidRPr="00B644F3" w:rsidRDefault="004374A9" w:rsidP="004374A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Build</w:t>
                                  </w:r>
                                  <w:r w:rsidR="00B644F3"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s</w:t>
                                  </w: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student</w:t>
                                  </w:r>
                                  <w:r w:rsidR="00B644F3"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’</w:t>
                                  </w: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s sense of responsibility and accountability for </w:t>
                                  </w:r>
                                  <w:r w:rsidR="00B644F3"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their</w:t>
                                  </w: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own learning </w:t>
                                  </w:r>
                                </w:p>
                                <w:p w14:paraId="3EB7DEA8" w14:textId="77777777" w:rsidR="004374A9" w:rsidRPr="00B644F3" w:rsidRDefault="004374A9" w:rsidP="004374A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Allows for </w:t>
                                  </w:r>
                                  <w:proofErr w:type="gramStart"/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short and long term</w:t>
                                  </w:r>
                                  <w:proofErr w:type="gramEnd"/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goals to be set</w:t>
                                  </w:r>
                                </w:p>
                                <w:p w14:paraId="2EE5AC33" w14:textId="4E7F03B5" w:rsidR="004374A9" w:rsidRPr="00B644F3" w:rsidRDefault="004374A9" w:rsidP="004374A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Increase</w:t>
                                  </w:r>
                                  <w:r w:rsidR="00B644F3"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s</w:t>
                                  </w: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understanding of meeting learning goals </w:t>
                                  </w:r>
                                </w:p>
                                <w:p w14:paraId="3C0BE550" w14:textId="77777777" w:rsidR="004374A9" w:rsidRPr="00B644F3" w:rsidRDefault="004374A9" w:rsidP="004374A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Reassures students that parents and teachers are there to support them</w:t>
                                  </w:r>
                                </w:p>
                                <w:p w14:paraId="2F68FE2A" w14:textId="77777777" w:rsidR="004374A9" w:rsidRPr="00B644F3" w:rsidRDefault="004374A9" w:rsidP="004374A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Shows students that they are accountable for their academic and behavioral choices </w:t>
                                  </w:r>
                                </w:p>
                                <w:p w14:paraId="69EB4B66" w14:textId="77777777" w:rsidR="004374A9" w:rsidRPr="00B644F3" w:rsidRDefault="004374A9" w:rsidP="004374A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Provides an insight into the parent and child relationship </w:t>
                                  </w:r>
                                </w:p>
                                <w:p w14:paraId="02B88676" w14:textId="22523CE5" w:rsidR="004374A9" w:rsidRPr="004374A9" w:rsidRDefault="004374A9" w:rsidP="004374A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Takes pressure off the teacher </w:t>
                                  </w:r>
                                  <w:r w:rsid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to run</w:t>
                                  </w: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parent teacher conferences</w:t>
                                  </w:r>
                                  <w:r w:rsidRPr="00B644F3">
                                    <w:rPr>
                                      <w:rFonts w:ascii="Baskerville Old Face" w:hAnsi="Baskerville Old Face"/>
                                      <w:color w:val="000000" w:themeColor="text1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14:paraId="71B2266E" w14:textId="77777777" w:rsidR="004374A9" w:rsidRPr="00B52AE5" w:rsidRDefault="004374A9" w:rsidP="004374A9">
                                  <w:pPr>
                                    <w:rPr>
                                      <w:rFonts w:ascii="Baskerville Old Face" w:hAnsi="Baskerville Old Face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EB38F" id="Text Box 1" o:spid="_x0000_s1027" type="#_x0000_t202" style="position:absolute;margin-left:3.05pt;margin-top:-9.85pt;width:191.55pt;height:6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" fillcolor="#e32d91 [3204]" strokecolor="#771048 [1604]" strokeweight="1pt">
                      <v:textbox>
                        <w:txbxContent>
                          <w:p w14:paraId="75A50DEB" w14:textId="3AC49D3A" w:rsidR="004374A9" w:rsidRPr="00B644F3" w:rsidRDefault="004374A9" w:rsidP="00B644F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</w:pPr>
                            <w:r w:rsidRPr="00B644F3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Benefits of Student-Led Conference</w:t>
                            </w:r>
                            <w:r w:rsidR="00B644F3" w:rsidRPr="00B644F3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s</w:t>
                            </w:r>
                          </w:p>
                          <w:p w14:paraId="51334C5D" w14:textId="77777777" w:rsidR="00B644F3" w:rsidRDefault="00B644F3" w:rsidP="00B644F3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</w:p>
                          <w:p w14:paraId="5813E8B4" w14:textId="2C9E5518" w:rsidR="004374A9" w:rsidRPr="00B644F3" w:rsidRDefault="004374A9" w:rsidP="004374A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Encourages responsibility </w:t>
                            </w:r>
                          </w:p>
                          <w:p w14:paraId="0ED336CE" w14:textId="77777777" w:rsidR="004374A9" w:rsidRPr="00B644F3" w:rsidRDefault="004374A9" w:rsidP="004374A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Promotes good organizational skills</w:t>
                            </w:r>
                          </w:p>
                          <w:p w14:paraId="57EA4883" w14:textId="77777777" w:rsidR="004374A9" w:rsidRPr="00B644F3" w:rsidRDefault="004374A9" w:rsidP="004374A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Promotes communication skills</w:t>
                            </w:r>
                          </w:p>
                          <w:p w14:paraId="51ECB4F6" w14:textId="2F16DC93" w:rsidR="004374A9" w:rsidRPr="00B644F3" w:rsidRDefault="004374A9" w:rsidP="004374A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Create</w:t>
                            </w:r>
                            <w:r w:rsidR="00B644F3"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s</w:t>
                            </w: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an authentic experience for parents to learn </w:t>
                            </w:r>
                            <w:r w:rsidR="00B644F3"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about their </w:t>
                            </w: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student</w:t>
                            </w:r>
                            <w:r w:rsidR="00B644F3"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’</w:t>
                            </w: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s progress</w:t>
                            </w:r>
                          </w:p>
                          <w:p w14:paraId="00E72660" w14:textId="1D2C7B33" w:rsidR="004374A9" w:rsidRPr="00B644F3" w:rsidRDefault="004374A9" w:rsidP="004374A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Build</w:t>
                            </w:r>
                            <w:r w:rsidR="00B644F3"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s</w:t>
                            </w: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student</w:t>
                            </w:r>
                            <w:r w:rsidR="00B644F3"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’</w:t>
                            </w: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s sense of responsibility and accountability for </w:t>
                            </w:r>
                            <w:r w:rsidR="00B644F3"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their</w:t>
                            </w: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own learning </w:t>
                            </w:r>
                          </w:p>
                          <w:p w14:paraId="3EB7DEA8" w14:textId="77777777" w:rsidR="004374A9" w:rsidRPr="00B644F3" w:rsidRDefault="004374A9" w:rsidP="004374A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Allows for </w:t>
                            </w:r>
                            <w:proofErr w:type="gramStart"/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short and long term</w:t>
                            </w:r>
                            <w:proofErr w:type="gramEnd"/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goals to be set</w:t>
                            </w:r>
                          </w:p>
                          <w:p w14:paraId="2EE5AC33" w14:textId="4E7F03B5" w:rsidR="004374A9" w:rsidRPr="00B644F3" w:rsidRDefault="004374A9" w:rsidP="004374A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Increase</w:t>
                            </w:r>
                            <w:r w:rsidR="00B644F3"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s</w:t>
                            </w: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understanding of meeting learning goals </w:t>
                            </w:r>
                          </w:p>
                          <w:p w14:paraId="3C0BE550" w14:textId="77777777" w:rsidR="004374A9" w:rsidRPr="00B644F3" w:rsidRDefault="004374A9" w:rsidP="004374A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Reassures students that parents and teachers are there to support them</w:t>
                            </w:r>
                          </w:p>
                          <w:p w14:paraId="2F68FE2A" w14:textId="77777777" w:rsidR="004374A9" w:rsidRPr="00B644F3" w:rsidRDefault="004374A9" w:rsidP="004374A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Shows students that they are accountable for their academic and behavioral choices </w:t>
                            </w:r>
                          </w:p>
                          <w:p w14:paraId="69EB4B66" w14:textId="77777777" w:rsidR="004374A9" w:rsidRPr="00B644F3" w:rsidRDefault="004374A9" w:rsidP="004374A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Provides an insight into the parent and child relationship </w:t>
                            </w:r>
                          </w:p>
                          <w:p w14:paraId="02B88676" w14:textId="22523CE5" w:rsidR="004374A9" w:rsidRPr="004374A9" w:rsidRDefault="004374A9" w:rsidP="004374A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Takes pressure off the teacher </w:t>
                            </w:r>
                            <w:r w:rsid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to run</w:t>
                            </w: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parent teacher conferences</w:t>
                            </w:r>
                            <w:r w:rsidRPr="00B644F3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  <w:p w14:paraId="71B2266E" w14:textId="77777777" w:rsidR="004374A9" w:rsidRPr="00B52AE5" w:rsidRDefault="004374A9" w:rsidP="004374A9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17D049" w14:textId="121318F4" w:rsidR="00841725" w:rsidRDefault="007871C1"/>
    <w:sectPr w:rsidR="00841725" w:rsidSect="00E23026">
      <w:footerReference w:type="default" r:id="rId10"/>
      <w:headerReference w:type="first" r:id="rId11"/>
      <w:pgSz w:w="12240" w:h="15840"/>
      <w:pgMar w:top="720" w:right="720" w:bottom="720" w:left="720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1FE8F" w14:textId="77777777" w:rsidR="007871C1" w:rsidRDefault="007871C1" w:rsidP="004374A9">
      <w:pPr>
        <w:spacing w:after="0" w:line="240" w:lineRule="auto"/>
      </w:pPr>
      <w:r>
        <w:separator/>
      </w:r>
    </w:p>
  </w:endnote>
  <w:endnote w:type="continuationSeparator" w:id="0">
    <w:p w14:paraId="51CA7444" w14:textId="77777777" w:rsidR="007871C1" w:rsidRDefault="007871C1" w:rsidP="0043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0C889" w14:textId="77777777" w:rsidR="00853CE2" w:rsidRDefault="002B1034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7278B" w14:textId="77777777" w:rsidR="007871C1" w:rsidRDefault="007871C1" w:rsidP="004374A9">
      <w:pPr>
        <w:spacing w:after="0" w:line="240" w:lineRule="auto"/>
      </w:pPr>
      <w:r>
        <w:separator/>
      </w:r>
    </w:p>
  </w:footnote>
  <w:footnote w:type="continuationSeparator" w:id="0">
    <w:p w14:paraId="2D21FCFC" w14:textId="77777777" w:rsidR="007871C1" w:rsidRDefault="007871C1" w:rsidP="0043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E32D91" w:themeColor="accent1"/>
        <w:left w:val="single" w:sz="12" w:space="0" w:color="E32D91" w:themeColor="accent1"/>
        <w:bottom w:val="single" w:sz="12" w:space="0" w:color="E32D91" w:themeColor="accent1"/>
        <w:right w:val="single" w:sz="12" w:space="0" w:color="E32D91" w:themeColor="accent1"/>
        <w:insideH w:val="single" w:sz="12" w:space="0" w:color="E32D91" w:themeColor="accent1"/>
        <w:insideV w:val="single" w:sz="12" w:space="0" w:color="E32D91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770"/>
    </w:tblGrid>
    <w:tr w:rsidR="00A85B6F" w:rsidRPr="00304CBB" w14:paraId="554A40F4" w14:textId="77777777" w:rsidTr="00142F58">
      <w:sdt>
        <w:sdtPr>
          <w:rPr>
            <w:rFonts w:ascii="Baskerville Old Face" w:eastAsiaTheme="minorEastAsia" w:hAnsi="Baskerville Old Face"/>
            <w:b/>
            <w:bCs/>
            <w:color w:val="auto"/>
            <w:sz w:val="28"/>
            <w:szCs w:val="28"/>
          </w:rPr>
          <w:alias w:val="Your Name:"/>
          <w:tag w:val="Your Name:"/>
          <w:id w:val="-168566760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E32D91" w:themeColor="accent1"/>
              </w:tcBorders>
            </w:tcPr>
            <w:p w14:paraId="5418C4FF" w14:textId="41460A1D" w:rsidR="00A85B6F" w:rsidRPr="002005AA" w:rsidRDefault="008E2BE9" w:rsidP="00B56F21">
              <w:pPr>
                <w:pStyle w:val="Heading1"/>
                <w:rPr>
                  <w:rFonts w:ascii="Baskerville Old Face" w:hAnsi="Baskerville Old Face"/>
                  <w:b/>
                  <w:bCs/>
                  <w:color w:val="000000" w:themeColor="text1"/>
                  <w:sz w:val="28"/>
                  <w:szCs w:val="28"/>
                </w:rPr>
              </w:pPr>
              <w:r>
                <w:rPr>
                  <w:rFonts w:ascii="Baskerville Old Face" w:eastAsiaTheme="minorEastAsia" w:hAnsi="Baskerville Old Face"/>
                  <w:b/>
                  <w:bCs/>
                  <w:color w:val="auto"/>
                  <w:sz w:val="28"/>
                  <w:szCs w:val="28"/>
                </w:rPr>
                <w:t>Student-led café conference</w:t>
              </w:r>
            </w:p>
          </w:tc>
        </w:sdtContent>
      </w:sdt>
    </w:tr>
    <w:tr w:rsidR="00142F58" w:rsidRPr="00304CBB" w14:paraId="5BCAF1CD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CAAB413" w14:textId="77777777" w:rsidR="00142F58" w:rsidRPr="00304CBB" w:rsidRDefault="007871C1" w:rsidP="00142F58">
          <w:pPr>
            <w:rPr>
              <w:rFonts w:ascii="Baskerville Old Face" w:hAnsi="Baskerville Old Face"/>
              <w:b/>
              <w:bCs/>
              <w:sz w:val="32"/>
              <w:szCs w:val="32"/>
            </w:rPr>
          </w:pPr>
        </w:p>
      </w:tc>
    </w:tr>
  </w:tbl>
  <w:p w14:paraId="13AB2875" w14:textId="77777777" w:rsidR="00BD5EFB" w:rsidRPr="00304CBB" w:rsidRDefault="007871C1">
    <w:pPr>
      <w:pStyle w:val="Header"/>
      <w:rPr>
        <w:rFonts w:ascii="Baskerville Old Face" w:hAnsi="Baskerville Old Face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13E02"/>
    <w:multiLevelType w:val="hybridMultilevel"/>
    <w:tmpl w:val="2DCE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35B74"/>
    <w:multiLevelType w:val="hybridMultilevel"/>
    <w:tmpl w:val="8E68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4580C"/>
    <w:multiLevelType w:val="hybridMultilevel"/>
    <w:tmpl w:val="FFAE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3948"/>
    <w:multiLevelType w:val="hybridMultilevel"/>
    <w:tmpl w:val="7DAC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D5D47"/>
    <w:multiLevelType w:val="hybridMultilevel"/>
    <w:tmpl w:val="57C46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A9"/>
    <w:rsid w:val="000970B1"/>
    <w:rsid w:val="001547C3"/>
    <w:rsid w:val="001A5049"/>
    <w:rsid w:val="001F6478"/>
    <w:rsid w:val="002005AA"/>
    <w:rsid w:val="002B1034"/>
    <w:rsid w:val="002F445B"/>
    <w:rsid w:val="00397DD9"/>
    <w:rsid w:val="004374A9"/>
    <w:rsid w:val="00646D76"/>
    <w:rsid w:val="006B1077"/>
    <w:rsid w:val="007871C1"/>
    <w:rsid w:val="008E2BE9"/>
    <w:rsid w:val="00B644F3"/>
    <w:rsid w:val="00B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1625"/>
  <w15:chartTrackingRefBased/>
  <w15:docId w15:val="{4788456B-A0BA-1D4E-B1DE-D2DFB05E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A9"/>
    <w:pPr>
      <w:spacing w:after="60" w:line="259" w:lineRule="auto"/>
    </w:pPr>
    <w:rPr>
      <w:color w:val="454551" w:themeColor="text2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374A9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4A9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74A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4A9"/>
    <w:rPr>
      <w:color w:val="454551" w:themeColor="text2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74A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4A9"/>
    <w:rPr>
      <w:color w:val="454551" w:themeColor="text2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3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paragraph" w:styleId="ListParagraph">
    <w:name w:val="List Paragraph"/>
    <w:basedOn w:val="Normal"/>
    <w:uiPriority w:val="34"/>
    <w:unhideWhenUsed/>
    <w:qFormat/>
    <w:rsid w:val="0043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Student-led café conference</dc:creator>
  <cp:keywords/>
  <dc:description/>
  <cp:lastModifiedBy>Gorman, Sean</cp:lastModifiedBy>
  <cp:revision>2</cp:revision>
  <dcterms:created xsi:type="dcterms:W3CDTF">2021-02-15T20:09:00Z</dcterms:created>
  <dcterms:modified xsi:type="dcterms:W3CDTF">2021-02-15T20:09:00Z</dcterms:modified>
</cp:coreProperties>
</file>