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34" w:type="pct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696"/>
        <w:gridCol w:w="4393"/>
      </w:tblGrid>
      <w:tr w:rsidR="00846211" w:rsidRPr="00846211" w14:paraId="0EC04C78" w14:textId="77777777" w:rsidTr="002D1D93">
        <w:trPr>
          <w:trHeight w:val="12104"/>
        </w:trPr>
        <w:tc>
          <w:tcPr>
            <w:tcW w:w="6697" w:type="dxa"/>
            <w:tcBorders>
              <w:right w:val="single" w:sz="12" w:space="0" w:color="F07F09" w:themeColor="accent1"/>
            </w:tcBorders>
            <w:tcMar>
              <w:bottom w:w="0" w:type="dxa"/>
              <w:right w:w="0" w:type="dxa"/>
            </w:tcMar>
          </w:tcPr>
          <w:tbl>
            <w:tblPr>
              <w:tblW w:w="4337" w:type="pct"/>
              <w:tblInd w:w="5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795"/>
            </w:tblGrid>
            <w:tr w:rsidR="00846211" w:rsidRPr="00846211" w14:paraId="2173E480" w14:textId="77777777" w:rsidTr="00846211">
              <w:trPr>
                <w:trHeight w:hRule="exact" w:val="4935"/>
              </w:trPr>
              <w:tc>
                <w:tcPr>
                  <w:tcW w:w="5000" w:type="pct"/>
                  <w:tcBorders>
                    <w:bottom w:val="single" w:sz="12" w:space="0" w:color="F07F09" w:themeColor="accent1"/>
                  </w:tcBorders>
                </w:tcPr>
                <w:p w14:paraId="4C58D6E7" w14:textId="42F4ADC5" w:rsidR="00846211" w:rsidRPr="00846211" w:rsidRDefault="00846211" w:rsidP="00846211">
                  <w:pPr>
                    <w:pStyle w:val="NormalWeb"/>
                    <w:spacing w:before="0" w:beforeAutospacing="0" w:after="0" w:afterAutospacing="0"/>
                    <w:rPr>
                      <w:rFonts w:ascii="Baskerville Old Face" w:hAnsi="Baskerville Old Fac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46211">
                    <w:rPr>
                      <w:rFonts w:ascii="Baskerville Old Face" w:hAnsi="Baskerville Old Face" w:cs="Arial"/>
                      <w:b/>
                      <w:bCs/>
                      <w:color w:val="000000" w:themeColor="text1"/>
                      <w:sz w:val="32"/>
                      <w:szCs w:val="32"/>
                    </w:rPr>
                    <w:t>Overview</w:t>
                  </w:r>
                </w:p>
                <w:p w14:paraId="0739438C" w14:textId="11E2996A" w:rsidR="00846211" w:rsidRPr="00846211" w:rsidRDefault="00846211" w:rsidP="00846211">
                  <w:pPr>
                    <w:rPr>
                      <w:rFonts w:ascii="Baskerville Old Face" w:hAnsi="Baskerville Old Face"/>
                      <w:iCs/>
                      <w:color w:val="000000" w:themeColor="text1"/>
                      <w:sz w:val="32"/>
                      <w:szCs w:val="32"/>
                    </w:rPr>
                  </w:pPr>
                  <w:r w:rsidRPr="00846211">
                    <w:rPr>
                      <w:rFonts w:ascii="Baskerville Old Face" w:hAnsi="Baskerville Old Face"/>
                      <w:iCs/>
                      <w:color w:val="000000" w:themeColor="text1"/>
                      <w:sz w:val="32"/>
                      <w:szCs w:val="32"/>
                    </w:rPr>
                    <w:t>A</w:t>
                  </w:r>
                  <w:r w:rsidRPr="00846211">
                    <w:rPr>
                      <w:rFonts w:ascii="Baskerville Old Face" w:hAnsi="Baskerville Old Face"/>
                      <w:iCs/>
                      <w:color w:val="000000" w:themeColor="text1"/>
                      <w:sz w:val="32"/>
                      <w:szCs w:val="32"/>
                    </w:rPr>
                    <w:t xml:space="preserve"> math night is a fun event for kids in elementary school along with their parents. It lets kids show off their math understanding and skills</w:t>
                  </w:r>
                  <w:r w:rsidRPr="00846211">
                    <w:rPr>
                      <w:rFonts w:ascii="Baskerville Old Face" w:hAnsi="Baskerville Old Face"/>
                      <w:iCs/>
                      <w:color w:val="000000" w:themeColor="text1"/>
                      <w:sz w:val="32"/>
                      <w:szCs w:val="32"/>
                    </w:rPr>
                    <w:t>.</w:t>
                  </w:r>
                  <w:r w:rsidRPr="00846211">
                    <w:rPr>
                      <w:rFonts w:ascii="Baskerville Old Face" w:hAnsi="Baskerville Old Face"/>
                      <w:iCs/>
                      <w:color w:val="000000" w:themeColor="text1"/>
                      <w:sz w:val="32"/>
                      <w:szCs w:val="32"/>
                    </w:rPr>
                    <w:t xml:space="preserve"> It also introduces kids to mathematical concepts beyond the classroom.  Meanwhile</w:t>
                  </w:r>
                  <w:r w:rsidRPr="00846211">
                    <w:rPr>
                      <w:rFonts w:ascii="Baskerville Old Face" w:hAnsi="Baskerville Old Face"/>
                      <w:iCs/>
                      <w:color w:val="000000" w:themeColor="text1"/>
                      <w:sz w:val="32"/>
                      <w:szCs w:val="32"/>
                    </w:rPr>
                    <w:t>,</w:t>
                  </w:r>
                  <w:r w:rsidRPr="00846211">
                    <w:rPr>
                      <w:rFonts w:ascii="Baskerville Old Face" w:hAnsi="Baskerville Old Face"/>
                      <w:iCs/>
                      <w:color w:val="000000" w:themeColor="text1"/>
                      <w:sz w:val="32"/>
                      <w:szCs w:val="32"/>
                    </w:rPr>
                    <w:t xml:space="preserve"> it provides an opportunity for parents to see what their kids are learning in math</w:t>
                  </w:r>
                  <w:r w:rsidRPr="00846211">
                    <w:rPr>
                      <w:rFonts w:ascii="Baskerville Old Face" w:hAnsi="Baskerville Old Face"/>
                      <w:iCs/>
                      <w:color w:val="000000" w:themeColor="text1"/>
                      <w:sz w:val="32"/>
                      <w:szCs w:val="32"/>
                    </w:rPr>
                    <w:t xml:space="preserve"> along with problem solving math problems together as a team</w:t>
                  </w:r>
                  <w:r w:rsidRPr="00846211">
                    <w:rPr>
                      <w:rFonts w:ascii="Baskerville Old Face" w:hAnsi="Baskerville Old Face"/>
                      <w:iCs/>
                      <w:color w:val="000000" w:themeColor="text1"/>
                      <w:sz w:val="32"/>
                      <w:szCs w:val="32"/>
                    </w:rPr>
                    <w:t xml:space="preserve">.   </w:t>
                  </w:r>
                </w:p>
                <w:p w14:paraId="30860B7F" w14:textId="77777777" w:rsidR="00846211" w:rsidRPr="00846211" w:rsidRDefault="00846211" w:rsidP="002D1D93">
                  <w:pPr>
                    <w:rPr>
                      <w:rFonts w:ascii="Baskerville Old Face" w:hAnsi="Baskerville Old Face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46211" w:rsidRPr="00846211" w14:paraId="20AC4927" w14:textId="77777777" w:rsidTr="00846211">
              <w:trPr>
                <w:trHeight w:val="4954"/>
              </w:trPr>
              <w:tc>
                <w:tcPr>
                  <w:tcW w:w="5000" w:type="pct"/>
                  <w:tcBorders>
                    <w:top w:val="single" w:sz="12" w:space="0" w:color="F07F09" w:themeColor="accent1"/>
                    <w:left w:val="single" w:sz="12" w:space="0" w:color="F07F09" w:themeColor="accent1"/>
                    <w:bottom w:val="single" w:sz="12" w:space="0" w:color="F07F09" w:themeColor="accent1"/>
                    <w:right w:val="nil"/>
                  </w:tcBorders>
                  <w:tcMar>
                    <w:top w:w="403" w:type="dxa"/>
                  </w:tcMar>
                </w:tcPr>
                <w:p w14:paraId="57F84AD5" w14:textId="7339378D" w:rsidR="00846211" w:rsidRPr="00846211" w:rsidRDefault="00846211" w:rsidP="00846211">
                  <w:pPr>
                    <w:rPr>
                      <w:rFonts w:ascii="Baskerville Old Face" w:hAnsi="Baskerville Old Face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46211">
                    <w:rPr>
                      <w:rFonts w:ascii="Baskerville Old Face" w:hAnsi="Baskerville Old Face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Guidelines of a </w:t>
                  </w:r>
                  <w:r w:rsidRPr="00846211">
                    <w:rPr>
                      <w:rFonts w:ascii="Baskerville Old Face" w:hAnsi="Baskerville Old Face"/>
                      <w:b/>
                      <w:bCs/>
                      <w:color w:val="000000" w:themeColor="text1"/>
                      <w:sz w:val="32"/>
                      <w:szCs w:val="32"/>
                    </w:rPr>
                    <w:t>M</w:t>
                  </w:r>
                  <w:r w:rsidRPr="00846211">
                    <w:rPr>
                      <w:rFonts w:ascii="Baskerville Old Face" w:hAnsi="Baskerville Old Face"/>
                      <w:b/>
                      <w:bCs/>
                      <w:color w:val="000000" w:themeColor="text1"/>
                      <w:sz w:val="32"/>
                      <w:szCs w:val="32"/>
                    </w:rPr>
                    <w:t>ath Celebration</w:t>
                  </w:r>
                </w:p>
                <w:p w14:paraId="6B5BB84D" w14:textId="05D8FB8B" w:rsidR="00846211" w:rsidRPr="00846211" w:rsidRDefault="00846211" w:rsidP="00846211">
                  <w:pPr>
                    <w:numPr>
                      <w:ilvl w:val="0"/>
                      <w:numId w:val="6"/>
                    </w:numPr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</w:pPr>
                  <w:r w:rsidRPr="00846211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>The first and most important step of a community math night is to both encourage and entice attendance</w:t>
                  </w:r>
                </w:p>
                <w:p w14:paraId="38BA4EFE" w14:textId="77777777" w:rsidR="00846211" w:rsidRPr="00846211" w:rsidRDefault="00846211" w:rsidP="00846211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</w:pPr>
                  <w:r w:rsidRPr="00846211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>Use a variety of cross age activities</w:t>
                  </w:r>
                </w:p>
                <w:p w14:paraId="5E754B33" w14:textId="77777777" w:rsidR="00846211" w:rsidRPr="00846211" w:rsidRDefault="00846211" w:rsidP="00846211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</w:pPr>
                  <w:r w:rsidRPr="00846211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>Post your math night agenda to inform parents of general format of the event</w:t>
                  </w:r>
                </w:p>
                <w:p w14:paraId="54D2D711" w14:textId="21C28F7E" w:rsidR="00846211" w:rsidRPr="00846211" w:rsidRDefault="00846211" w:rsidP="00846211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</w:pPr>
                  <w:r w:rsidRPr="00846211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 xml:space="preserve">Use a </w:t>
                  </w:r>
                  <w:r w:rsidRPr="00846211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>large, shared</w:t>
                  </w:r>
                  <w:r w:rsidRPr="00846211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 xml:space="preserve"> learning space like the school gym, library, a large foyer or use classrooms to highlight specific math concepts</w:t>
                  </w:r>
                </w:p>
                <w:p w14:paraId="37918476" w14:textId="5F203AF2" w:rsidR="00846211" w:rsidRPr="00846211" w:rsidRDefault="00846211" w:rsidP="00846211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</w:pPr>
                  <w:r w:rsidRPr="00846211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 xml:space="preserve">Set up a variety of stations to allow for choices </w:t>
                  </w:r>
                </w:p>
                <w:p w14:paraId="6493822D" w14:textId="27BE94F6" w:rsidR="00846211" w:rsidRPr="00846211" w:rsidRDefault="00846211" w:rsidP="00846211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</w:pPr>
                  <w:r w:rsidRPr="00846211">
                    <w:rPr>
                      <w:rFonts w:ascii="Baskerville Old Face" w:hAnsi="Baskerville Old Face"/>
                      <w:noProof/>
                      <w:color w:val="000000" w:themeColor="text1"/>
                      <w:sz w:val="28"/>
                      <w:szCs w:val="28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1B0273E" wp14:editId="08ADC6B6">
                            <wp:simplePos x="0" y="0"/>
                            <wp:positionH relativeFrom="column">
                              <wp:posOffset>4328795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514600" cy="8445500"/>
                            <wp:effectExtent l="0" t="0" r="12700" b="1270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14600" cy="84455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2E28C5B" w14:textId="77777777" w:rsidR="00846211" w:rsidRPr="00846211" w:rsidRDefault="00846211" w:rsidP="00846211">
                                        <w:pPr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>Ideas for math stations</w:t>
                                        </w:r>
                                      </w:p>
                                      <w:p w14:paraId="582F6B2E" w14:textId="77777777" w:rsidR="00846211" w:rsidRPr="00846211" w:rsidRDefault="00846211" w:rsidP="0084621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240" w:lineRule="auto"/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>Tangrams</w:t>
                                        </w:r>
                                      </w:p>
                                      <w:p w14:paraId="2E2FA1AC" w14:textId="77777777" w:rsidR="00846211" w:rsidRPr="00846211" w:rsidRDefault="00846211" w:rsidP="0084621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spacing w:after="0" w:line="240" w:lineRule="auto"/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>Set up a toy store with coins and exchanges</w:t>
                                        </w:r>
                                      </w:p>
                                      <w:p w14:paraId="745A14C7" w14:textId="77777777" w:rsidR="00846211" w:rsidRPr="00846211" w:rsidRDefault="00846211" w:rsidP="0084621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>Robotics</w:t>
                                        </w:r>
                                      </w:p>
                                      <w:p w14:paraId="3EDC1991" w14:textId="77777777" w:rsidR="00846211" w:rsidRPr="00846211" w:rsidRDefault="00846211" w:rsidP="0084621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>Building structures with straws</w:t>
                                        </w:r>
                                      </w:p>
                                      <w:p w14:paraId="1CCDB282" w14:textId="77777777" w:rsidR="00846211" w:rsidRPr="00846211" w:rsidRDefault="00846211" w:rsidP="0084621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>Sudoku’s</w:t>
                                        </w:r>
                                      </w:p>
                                      <w:p w14:paraId="1A45EF1C" w14:textId="77777777" w:rsidR="00846211" w:rsidRPr="00846211" w:rsidRDefault="00846211" w:rsidP="0084621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>Dominoes</w:t>
                                        </w:r>
                                      </w:p>
                                      <w:p w14:paraId="07F2BC66" w14:textId="77777777" w:rsidR="00846211" w:rsidRPr="00846211" w:rsidRDefault="00846211" w:rsidP="0084621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>Measurement</w:t>
                                        </w:r>
                                      </w:p>
                                      <w:p w14:paraId="06324384" w14:textId="77777777" w:rsidR="00846211" w:rsidRPr="00846211" w:rsidRDefault="00846211" w:rsidP="0084621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>Math tic-tac-toe</w:t>
                                        </w:r>
                                      </w:p>
                                      <w:p w14:paraId="5154C3BE" w14:textId="77777777" w:rsidR="00846211" w:rsidRPr="00846211" w:rsidRDefault="00846211" w:rsidP="0084621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>Fraction Action</w:t>
                                        </w:r>
                                      </w:p>
                                      <w:p w14:paraId="3BE630FB" w14:textId="77777777" w:rsidR="00846211" w:rsidRPr="00846211" w:rsidRDefault="00846211" w:rsidP="0084621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>Dice games</w:t>
                                        </w:r>
                                      </w:p>
                                      <w:p w14:paraId="08F1E8AD" w14:textId="77777777" w:rsidR="00846211" w:rsidRPr="00846211" w:rsidRDefault="00846211" w:rsidP="0084621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>Graphing station</w:t>
                                        </w:r>
                                      </w:p>
                                      <w:p w14:paraId="4377E002" w14:textId="77777777" w:rsidR="00846211" w:rsidRPr="00846211" w:rsidRDefault="00846211" w:rsidP="0084621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>Life –size number line</w:t>
                                        </w:r>
                                      </w:p>
                                      <w:p w14:paraId="68D9782D" w14:textId="77777777" w:rsidR="00846211" w:rsidRPr="00846211" w:rsidRDefault="00846211" w:rsidP="0084621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>Drawing to scale</w:t>
                                        </w:r>
                                      </w:p>
                                      <w:p w14:paraId="79E4532D" w14:textId="77777777" w:rsidR="00846211" w:rsidRPr="00846211" w:rsidRDefault="00846211" w:rsidP="0084621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>Shapes</w:t>
                                        </w:r>
                                      </w:p>
                                      <w:p w14:paraId="4757D6B7" w14:textId="77777777" w:rsidR="00846211" w:rsidRPr="00846211" w:rsidRDefault="00846211" w:rsidP="0084621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 xml:space="preserve">Problems using Base ten blocks </w:t>
                                        </w:r>
                                      </w:p>
                                      <w:p w14:paraId="0FD4FD94" w14:textId="77777777" w:rsidR="00846211" w:rsidRPr="00846211" w:rsidRDefault="00846211" w:rsidP="0084621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>Cribbage and other card games</w:t>
                                        </w:r>
                                      </w:p>
                                      <w:p w14:paraId="7910DB19" w14:textId="77777777" w:rsidR="00846211" w:rsidRPr="00846211" w:rsidRDefault="00846211" w:rsidP="0084621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>Design a math board game</w:t>
                                        </w:r>
                                      </w:p>
                                      <w:p w14:paraId="16B2411A" w14:textId="77777777" w:rsidR="00846211" w:rsidRPr="00846211" w:rsidRDefault="00846211" w:rsidP="0084621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>Using symmetry through drawing</w:t>
                                        </w:r>
                                      </w:p>
                                      <w:p w14:paraId="4F782F07" w14:textId="77777777" w:rsidR="00846211" w:rsidRPr="00846211" w:rsidRDefault="00846211" w:rsidP="0084621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>Cutting and pasting shapes</w:t>
                                        </w:r>
                                      </w:p>
                                      <w:p w14:paraId="50B0FC4E" w14:textId="77777777" w:rsidR="00846211" w:rsidRPr="00846211" w:rsidRDefault="00846211" w:rsidP="0084621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>Lego math</w:t>
                                        </w:r>
                                      </w:p>
                                      <w:p w14:paraId="30CC113B" w14:textId="55656A32" w:rsidR="00846211" w:rsidRPr="00846211" w:rsidRDefault="00846211" w:rsidP="0084621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>Estimate and confirm (guess then count)</w:t>
                                        </w:r>
                                      </w:p>
                                      <w:p w14:paraId="1FBDD68F" w14:textId="77777777" w:rsidR="00846211" w:rsidRPr="00846211" w:rsidRDefault="00846211" w:rsidP="0084621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pacing w:after="0" w:line="240" w:lineRule="auto"/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846211">
                                          <w:rPr>
                                            <w:rFonts w:ascii="Baskerville Old Face" w:hAnsi="Baskerville Old Face"/>
                                            <w:sz w:val="30"/>
                                            <w:szCs w:val="30"/>
                                          </w:rPr>
                                          <w:t>Math facts bingo</w:t>
                                        </w:r>
                                      </w:p>
                                      <w:p w14:paraId="4C618858" w14:textId="03E47EDA" w:rsidR="00846211" w:rsidRDefault="0084621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1B0273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left:0;text-align:left;margin-left:340.85pt;margin-top:2.35pt;width:198pt;height:6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" fillcolor="#f07f09 [3204]" strokecolor="#773f04 [1604]" strokeweight="1pt">
                            <v:textbox>
                              <w:txbxContent>
                                <w:p w14:paraId="52E28C5B" w14:textId="77777777" w:rsidR="00846211" w:rsidRPr="00846211" w:rsidRDefault="00846211" w:rsidP="00846211">
                                  <w:pPr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>Ideas for math stations</w:t>
                                  </w:r>
                                </w:p>
                                <w:p w14:paraId="582F6B2E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>Tangrams</w:t>
                                  </w:r>
                                </w:p>
                                <w:p w14:paraId="2E2FA1AC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>Set up a toy store with coins and exchanges</w:t>
                                  </w:r>
                                </w:p>
                                <w:p w14:paraId="745A14C7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>Robotics</w:t>
                                  </w:r>
                                </w:p>
                                <w:p w14:paraId="3EDC1991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>Building structures with straws</w:t>
                                  </w:r>
                                </w:p>
                                <w:p w14:paraId="1CCDB282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>Sudoku’s</w:t>
                                  </w:r>
                                </w:p>
                                <w:p w14:paraId="1A45EF1C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>Dominoes</w:t>
                                  </w:r>
                                </w:p>
                                <w:p w14:paraId="07F2BC66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>Measurement</w:t>
                                  </w:r>
                                </w:p>
                                <w:p w14:paraId="06324384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>Math tic-tac-toe</w:t>
                                  </w:r>
                                </w:p>
                                <w:p w14:paraId="5154C3BE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>Fraction Action</w:t>
                                  </w:r>
                                </w:p>
                                <w:p w14:paraId="3BE630FB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>Dice games</w:t>
                                  </w:r>
                                </w:p>
                                <w:p w14:paraId="08F1E8AD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>Graphing station</w:t>
                                  </w:r>
                                </w:p>
                                <w:p w14:paraId="4377E002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>Life –size number line</w:t>
                                  </w:r>
                                </w:p>
                                <w:p w14:paraId="68D9782D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>Drawing to scale</w:t>
                                  </w:r>
                                </w:p>
                                <w:p w14:paraId="79E4532D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>Shapes</w:t>
                                  </w:r>
                                </w:p>
                                <w:p w14:paraId="4757D6B7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 xml:space="preserve">Problems using Base ten blocks </w:t>
                                  </w:r>
                                </w:p>
                                <w:p w14:paraId="0FD4FD94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>Cribbage and other card games</w:t>
                                  </w:r>
                                </w:p>
                                <w:p w14:paraId="7910DB19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>Design a math board game</w:t>
                                  </w:r>
                                </w:p>
                                <w:p w14:paraId="16B2411A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>Using symmetry through drawing</w:t>
                                  </w:r>
                                </w:p>
                                <w:p w14:paraId="4F782F07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>Cutting and pasting shapes</w:t>
                                  </w:r>
                                </w:p>
                                <w:p w14:paraId="50B0FC4E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>Lego math</w:t>
                                  </w:r>
                                </w:p>
                                <w:p w14:paraId="30CC113B" w14:textId="55656A32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>Estimate and confirm (guess then count)</w:t>
                                  </w:r>
                                </w:p>
                                <w:p w14:paraId="1FBDD68F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</w:pPr>
                                  <w:r w:rsidRPr="00846211">
                                    <w:rPr>
                                      <w:rFonts w:ascii="Baskerville Old Face" w:hAnsi="Baskerville Old Face"/>
                                      <w:sz w:val="30"/>
                                      <w:szCs w:val="30"/>
                                    </w:rPr>
                                    <w:t>Math facts bingo</w:t>
                                  </w:r>
                                </w:p>
                                <w:p w14:paraId="4C618858" w14:textId="03E47EDA" w:rsidR="00846211" w:rsidRDefault="0084621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46211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>Have sign-up sheets to help control numbers at individual stations</w:t>
                  </w:r>
                </w:p>
                <w:p w14:paraId="09F5D3FD" w14:textId="3EFD0B24" w:rsidR="00846211" w:rsidRPr="00846211" w:rsidRDefault="00846211" w:rsidP="00846211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</w:pPr>
                  <w:r w:rsidRPr="00846211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>Use older kids in the school to be the facilitators</w:t>
                  </w:r>
                </w:p>
                <w:p w14:paraId="36D24A02" w14:textId="628BC983" w:rsidR="00846211" w:rsidRPr="00846211" w:rsidRDefault="00846211" w:rsidP="00846211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</w:pPr>
                  <w:r w:rsidRPr="00846211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 xml:space="preserve">Use kids, educators, admin and support staff to contribute math activities and math </w:t>
                  </w:r>
                  <w:r w:rsidRPr="00846211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 xml:space="preserve">manipulatives </w:t>
                  </w:r>
                  <w:proofErr w:type="spellStart"/>
                  <w:proofErr w:type="gramStart"/>
                  <w:r w:rsidRPr="00846211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>ie</w:t>
                  </w:r>
                  <w:proofErr w:type="spellEnd"/>
                  <w:proofErr w:type="gramEnd"/>
                  <w:r w:rsidRPr="00846211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846211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>Lego</w:t>
                  </w:r>
                  <w:r w:rsidRPr="00846211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>, counters, math games</w:t>
                  </w:r>
                </w:p>
                <w:p w14:paraId="3C6DF1F0" w14:textId="77777777" w:rsidR="00846211" w:rsidRPr="00846211" w:rsidRDefault="00846211" w:rsidP="00846211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</w:pPr>
                  <w:r w:rsidRPr="00846211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 xml:space="preserve">Divide your space into stations with each station emphasizing a mathematical concept </w:t>
                  </w:r>
                  <w:proofErr w:type="spellStart"/>
                  <w:r w:rsidRPr="00846211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>ie</w:t>
                  </w:r>
                  <w:proofErr w:type="spellEnd"/>
                  <w:r w:rsidRPr="00846211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>. Measurement, fractions etc.</w:t>
                  </w:r>
                </w:p>
                <w:p w14:paraId="60E75B67" w14:textId="77777777" w:rsidR="00846211" w:rsidRPr="00846211" w:rsidRDefault="00846211" w:rsidP="00846211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</w:pPr>
                  <w:r w:rsidRPr="00846211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>Encourage kids and parents to explore several stations</w:t>
                  </w:r>
                </w:p>
                <w:p w14:paraId="26AA68BE" w14:textId="77777777" w:rsidR="00846211" w:rsidRPr="00846211" w:rsidRDefault="00846211" w:rsidP="00846211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</w:pPr>
                  <w:r w:rsidRPr="00846211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>Build on your math activities over time so that your math night becomes an annual event</w:t>
                  </w:r>
                </w:p>
                <w:p w14:paraId="72811132" w14:textId="77777777" w:rsidR="00846211" w:rsidRPr="00846211" w:rsidRDefault="00846211" w:rsidP="00846211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</w:pPr>
                  <w:r w:rsidRPr="00846211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>Make sure all stations are fun but mostly challenging and engaging</w:t>
                  </w:r>
                </w:p>
                <w:p w14:paraId="5C7D92A3" w14:textId="77777777" w:rsidR="00846211" w:rsidRPr="00846211" w:rsidRDefault="00846211" w:rsidP="00846211">
                  <w:pPr>
                    <w:numPr>
                      <w:ilvl w:val="0"/>
                      <w:numId w:val="5"/>
                    </w:numPr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</w:pPr>
                  <w:r w:rsidRPr="00846211"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  <w:t>Invite parents to help with cleanup at the end of the evening</w:t>
                  </w:r>
                </w:p>
                <w:p w14:paraId="475EF365" w14:textId="77777777" w:rsidR="00846211" w:rsidRPr="00846211" w:rsidRDefault="00846211" w:rsidP="002D1D93">
                  <w:pPr>
                    <w:pStyle w:val="ListParagraph"/>
                    <w:spacing w:after="0" w:line="240" w:lineRule="auto"/>
                    <w:jc w:val="both"/>
                    <w:rPr>
                      <w:rFonts w:ascii="Baskerville Old Face" w:hAnsi="Baskerville Old Face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9F4E0CA" w14:textId="77777777" w:rsidR="00846211" w:rsidRDefault="00846211" w:rsidP="002D1D93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  <w:p w14:paraId="0C7F2062" w14:textId="18B6700A" w:rsidR="00846211" w:rsidRPr="00846211" w:rsidRDefault="00846211" w:rsidP="002D1D93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dxa"/>
            <w:tcBorders>
              <w:left w:val="single" w:sz="12" w:space="0" w:color="F07F09" w:themeColor="accent1"/>
            </w:tcBorders>
            <w:tcMar>
              <w:bottom w:w="0" w:type="dxa"/>
            </w:tcMar>
          </w:tcPr>
          <w:p w14:paraId="040A0075" w14:textId="27493A9D" w:rsidR="00846211" w:rsidRPr="00846211" w:rsidRDefault="00846211" w:rsidP="002D1D93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846211">
              <w:rPr>
                <w:rFonts w:ascii="Baskerville Old Face" w:hAnsi="Baskerville Old Face"/>
                <w:noProof/>
                <w:color w:val="000000" w:themeColor="text1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A6AC8" wp14:editId="7A88702B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-31750</wp:posOffset>
                      </wp:positionV>
                      <wp:extent cx="2758440" cy="7416800"/>
                      <wp:effectExtent l="0" t="0" r="1016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8440" cy="74168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AFA0A8" w14:textId="77777777" w:rsidR="00846211" w:rsidRPr="00846211" w:rsidRDefault="00846211" w:rsidP="00846211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4621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Goals of a Math Learning Night</w:t>
                                  </w:r>
                                </w:p>
                                <w:p w14:paraId="21B313FE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6211">
                                    <w:rPr>
                                      <w:sz w:val="24"/>
                                      <w:szCs w:val="24"/>
                                    </w:rPr>
                                    <w:t>Explores the various processes of math used in the classroom</w:t>
                                  </w:r>
                                </w:p>
                                <w:p w14:paraId="6E12AB45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6211">
                                    <w:rPr>
                                      <w:sz w:val="24"/>
                                      <w:szCs w:val="24"/>
                                    </w:rPr>
                                    <w:t>Suggests how to support your child doing math at home</w:t>
                                  </w:r>
                                </w:p>
                                <w:p w14:paraId="5D417884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6211">
                                    <w:rPr>
                                      <w:sz w:val="24"/>
                                      <w:szCs w:val="24"/>
                                    </w:rPr>
                                    <w:t>Demonstrates strategies of math problem solving</w:t>
                                  </w:r>
                                </w:p>
                                <w:p w14:paraId="33B942EF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6211">
                                    <w:rPr>
                                      <w:sz w:val="24"/>
                                      <w:szCs w:val="24"/>
                                    </w:rPr>
                                    <w:t xml:space="preserve">Introduces and familiarizes parents to current math vocabulary and general math literacy </w:t>
                                  </w:r>
                                </w:p>
                                <w:p w14:paraId="6549A2A3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6211">
                                    <w:rPr>
                                      <w:sz w:val="24"/>
                                      <w:szCs w:val="24"/>
                                    </w:rPr>
                                    <w:t>Promotes family engagement through math</w:t>
                                  </w:r>
                                </w:p>
                                <w:p w14:paraId="54F142EC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6211">
                                    <w:rPr>
                                      <w:sz w:val="24"/>
                                      <w:szCs w:val="24"/>
                                    </w:rPr>
                                    <w:t>Purposefully connects parents to classroom learning</w:t>
                                  </w:r>
                                </w:p>
                                <w:p w14:paraId="46A12D4D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6211">
                                    <w:rPr>
                                      <w:sz w:val="24"/>
                                      <w:szCs w:val="24"/>
                                    </w:rPr>
                                    <w:t>Reinforces the role and responsibility parents have in their child’s learning</w:t>
                                  </w:r>
                                </w:p>
                                <w:p w14:paraId="3053CD72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846211">
                                    <w:rPr>
                                      <w:sz w:val="24"/>
                                      <w:szCs w:val="24"/>
                                    </w:rPr>
                                    <w:t>romotes individual student success</w:t>
                                  </w:r>
                                </w:p>
                                <w:p w14:paraId="19FD6C87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846211">
                                    <w:rPr>
                                      <w:sz w:val="24"/>
                                      <w:szCs w:val="24"/>
                                    </w:rPr>
                                    <w:t>ighlights the value of math in real life</w:t>
                                  </w:r>
                                </w:p>
                                <w:p w14:paraId="2A392FEA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846211">
                                    <w:rPr>
                                      <w:sz w:val="24"/>
                                      <w:szCs w:val="24"/>
                                    </w:rPr>
                                    <w:t>egins to develop a positive fun stigma around math</w:t>
                                  </w:r>
                                </w:p>
                                <w:p w14:paraId="6EEFF8AD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846211">
                                    <w:rPr>
                                      <w:sz w:val="24"/>
                                      <w:szCs w:val="24"/>
                                    </w:rPr>
                                    <w:t xml:space="preserve">ncreases mathematical understanding </w:t>
                                  </w:r>
                                </w:p>
                                <w:p w14:paraId="0723E86E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846211">
                                    <w:rPr>
                                      <w:sz w:val="24"/>
                                      <w:szCs w:val="24"/>
                                    </w:rPr>
                                    <w:t>mpowers parents</w:t>
                                  </w:r>
                                </w:p>
                                <w:p w14:paraId="079886E0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846211">
                                    <w:rPr>
                                      <w:sz w:val="24"/>
                                      <w:szCs w:val="24"/>
                                    </w:rPr>
                                    <w:t>emonstrates that problems in math can be solved in a variety of ways</w:t>
                                  </w:r>
                                </w:p>
                                <w:p w14:paraId="017AFAB9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846211">
                                    <w:rPr>
                                      <w:sz w:val="24"/>
                                      <w:szCs w:val="24"/>
                                    </w:rPr>
                                    <w:t>ncourages collaboration between adults and kids</w:t>
                                  </w:r>
                                </w:p>
                                <w:p w14:paraId="65F13949" w14:textId="77777777" w:rsidR="00846211" w:rsidRPr="00846211" w:rsidRDefault="00846211" w:rsidP="0084621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846211">
                                    <w:rPr>
                                      <w:sz w:val="24"/>
                                      <w:szCs w:val="24"/>
                                    </w:rPr>
                                    <w:t>ducates parents about math curriculum expectations</w:t>
                                  </w:r>
                                </w:p>
                                <w:p w14:paraId="722F9A8E" w14:textId="77777777" w:rsidR="00846211" w:rsidRPr="00846211" w:rsidRDefault="00846211" w:rsidP="0084621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A6AC8" id="Text Box 1" o:spid="_x0000_s1027" type="#_x0000_t202" style="position:absolute;margin-left:7.55pt;margin-top:-2.5pt;width:217.2pt;height:5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" fillcolor="#f07f09 [3204]" strokecolor="#773f04 [1604]" strokeweight="1pt">
                      <v:textbox>
                        <w:txbxContent>
                          <w:p w14:paraId="39AFA0A8" w14:textId="77777777" w:rsidR="00846211" w:rsidRPr="00846211" w:rsidRDefault="00846211" w:rsidP="0084621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62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Goals of a Math Learning Night</w:t>
                            </w:r>
                          </w:p>
                          <w:p w14:paraId="21B313FE" w14:textId="77777777" w:rsidR="00846211" w:rsidRPr="00846211" w:rsidRDefault="00846211" w:rsidP="008462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46211">
                              <w:rPr>
                                <w:sz w:val="24"/>
                                <w:szCs w:val="24"/>
                              </w:rPr>
                              <w:t>Explores the various processes of math used in the classroom</w:t>
                            </w:r>
                          </w:p>
                          <w:p w14:paraId="6E12AB45" w14:textId="77777777" w:rsidR="00846211" w:rsidRPr="00846211" w:rsidRDefault="00846211" w:rsidP="008462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46211">
                              <w:rPr>
                                <w:sz w:val="24"/>
                                <w:szCs w:val="24"/>
                              </w:rPr>
                              <w:t>Suggests how to support your child doing math at home</w:t>
                            </w:r>
                          </w:p>
                          <w:p w14:paraId="5D417884" w14:textId="77777777" w:rsidR="00846211" w:rsidRPr="00846211" w:rsidRDefault="00846211" w:rsidP="008462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46211">
                              <w:rPr>
                                <w:sz w:val="24"/>
                                <w:szCs w:val="24"/>
                              </w:rPr>
                              <w:t>Demonstrates strategies of math problem solving</w:t>
                            </w:r>
                          </w:p>
                          <w:p w14:paraId="33B942EF" w14:textId="77777777" w:rsidR="00846211" w:rsidRPr="00846211" w:rsidRDefault="00846211" w:rsidP="008462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46211">
                              <w:rPr>
                                <w:sz w:val="24"/>
                                <w:szCs w:val="24"/>
                              </w:rPr>
                              <w:t xml:space="preserve">Introduces and familiarizes parents to current math vocabulary and general math literacy </w:t>
                            </w:r>
                          </w:p>
                          <w:p w14:paraId="6549A2A3" w14:textId="77777777" w:rsidR="00846211" w:rsidRPr="00846211" w:rsidRDefault="00846211" w:rsidP="008462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46211">
                              <w:rPr>
                                <w:sz w:val="24"/>
                                <w:szCs w:val="24"/>
                              </w:rPr>
                              <w:t>Promotes family engagement through math</w:t>
                            </w:r>
                          </w:p>
                          <w:p w14:paraId="54F142EC" w14:textId="77777777" w:rsidR="00846211" w:rsidRPr="00846211" w:rsidRDefault="00846211" w:rsidP="008462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46211">
                              <w:rPr>
                                <w:sz w:val="24"/>
                                <w:szCs w:val="24"/>
                              </w:rPr>
                              <w:t>Purposefully connects parents to classroom learning</w:t>
                            </w:r>
                          </w:p>
                          <w:p w14:paraId="46A12D4D" w14:textId="77777777" w:rsidR="00846211" w:rsidRPr="00846211" w:rsidRDefault="00846211" w:rsidP="008462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46211">
                              <w:rPr>
                                <w:sz w:val="24"/>
                                <w:szCs w:val="24"/>
                              </w:rPr>
                              <w:t>Reinforces the role and responsibility parents have in their child’s learning</w:t>
                            </w:r>
                          </w:p>
                          <w:p w14:paraId="3053CD72" w14:textId="77777777" w:rsidR="00846211" w:rsidRPr="00846211" w:rsidRDefault="00846211" w:rsidP="008462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846211">
                              <w:rPr>
                                <w:sz w:val="24"/>
                                <w:szCs w:val="24"/>
                              </w:rPr>
                              <w:t>romotes individual student success</w:t>
                            </w:r>
                          </w:p>
                          <w:p w14:paraId="19FD6C87" w14:textId="77777777" w:rsidR="00846211" w:rsidRPr="00846211" w:rsidRDefault="00846211" w:rsidP="008462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846211">
                              <w:rPr>
                                <w:sz w:val="24"/>
                                <w:szCs w:val="24"/>
                              </w:rPr>
                              <w:t>ighlights the value of math in real life</w:t>
                            </w:r>
                          </w:p>
                          <w:p w14:paraId="2A392FEA" w14:textId="77777777" w:rsidR="00846211" w:rsidRPr="00846211" w:rsidRDefault="00846211" w:rsidP="008462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846211">
                              <w:rPr>
                                <w:sz w:val="24"/>
                                <w:szCs w:val="24"/>
                              </w:rPr>
                              <w:t>egins to develop a positive fun stigma around math</w:t>
                            </w:r>
                          </w:p>
                          <w:p w14:paraId="6EEFF8AD" w14:textId="77777777" w:rsidR="00846211" w:rsidRPr="00846211" w:rsidRDefault="00846211" w:rsidP="008462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846211">
                              <w:rPr>
                                <w:sz w:val="24"/>
                                <w:szCs w:val="24"/>
                              </w:rPr>
                              <w:t xml:space="preserve">ncreases mathematical understanding </w:t>
                            </w:r>
                          </w:p>
                          <w:p w14:paraId="0723E86E" w14:textId="77777777" w:rsidR="00846211" w:rsidRPr="00846211" w:rsidRDefault="00846211" w:rsidP="008462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846211">
                              <w:rPr>
                                <w:sz w:val="24"/>
                                <w:szCs w:val="24"/>
                              </w:rPr>
                              <w:t>mpowers parents</w:t>
                            </w:r>
                          </w:p>
                          <w:p w14:paraId="079886E0" w14:textId="77777777" w:rsidR="00846211" w:rsidRPr="00846211" w:rsidRDefault="00846211" w:rsidP="008462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846211">
                              <w:rPr>
                                <w:sz w:val="24"/>
                                <w:szCs w:val="24"/>
                              </w:rPr>
                              <w:t>emonstrates that problems in math can be solved in a variety of ways</w:t>
                            </w:r>
                          </w:p>
                          <w:p w14:paraId="017AFAB9" w14:textId="77777777" w:rsidR="00846211" w:rsidRPr="00846211" w:rsidRDefault="00846211" w:rsidP="008462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846211">
                              <w:rPr>
                                <w:sz w:val="24"/>
                                <w:szCs w:val="24"/>
                              </w:rPr>
                              <w:t>ncourages collaboration between adults and kids</w:t>
                            </w:r>
                          </w:p>
                          <w:p w14:paraId="65F13949" w14:textId="77777777" w:rsidR="00846211" w:rsidRPr="00846211" w:rsidRDefault="00846211" w:rsidP="008462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846211">
                              <w:rPr>
                                <w:sz w:val="24"/>
                                <w:szCs w:val="24"/>
                              </w:rPr>
                              <w:t>ducates parents about math curriculum expectations</w:t>
                            </w:r>
                          </w:p>
                          <w:p w14:paraId="722F9A8E" w14:textId="77777777" w:rsidR="00846211" w:rsidRPr="00846211" w:rsidRDefault="00846211" w:rsidP="0084621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424168" w14:textId="07C7C2B1" w:rsidR="00846211" w:rsidRPr="00846211" w:rsidRDefault="00846211" w:rsidP="00846211">
      <w:pPr>
        <w:rPr>
          <w:sz w:val="24"/>
          <w:szCs w:val="24"/>
        </w:rPr>
      </w:pPr>
    </w:p>
    <w:p w14:paraId="6E68BE8C" w14:textId="1584B0A2" w:rsidR="00841725" w:rsidRPr="00846211" w:rsidRDefault="00846211">
      <w:pPr>
        <w:rPr>
          <w:sz w:val="24"/>
          <w:szCs w:val="24"/>
        </w:rPr>
      </w:pPr>
      <w:r w:rsidRPr="00846211">
        <w:rPr>
          <w:rFonts w:ascii="Baskerville Old Face" w:hAnsi="Baskerville Old Face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1F22B" wp14:editId="65EF5D29">
                <wp:simplePos x="0" y="0"/>
                <wp:positionH relativeFrom="column">
                  <wp:posOffset>1044575</wp:posOffset>
                </wp:positionH>
                <wp:positionV relativeFrom="paragraph">
                  <wp:posOffset>528955</wp:posOffset>
                </wp:positionV>
                <wp:extent cx="5321300" cy="749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02FE5" w14:textId="77777777" w:rsidR="00846211" w:rsidRPr="00CF4FB8" w:rsidRDefault="00846211" w:rsidP="00846211">
                            <w:pPr>
                              <w:spacing w:before="240" w:after="24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  <w:lang w:val="en-CA"/>
                              </w:rPr>
                              <w:fldChar w:fldCharType="begin"/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  <w:lang w:val="en-CA"/>
                              </w:rPr>
                              <w:instrText xml:space="preserve"> INCLUDEPICTURE "https://lh5.googleusercontent.com/ZOuJQ0M82qKXSqz6SEKbYWHjYldhot3s-zmpEAxINLpX6kwqyO8Gj9QAq5p-PVx-LFSM0cYOQZ1rhaSvZkzYmPqnX8uu104EXfc7hoNsvfhV2WqGm0ASQH_6XzFr2r-00CsTQYeA" \* MERGEFORMATINET </w:instrText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  <w:lang w:val="en-CA"/>
                              </w:rPr>
                              <w:fldChar w:fldCharType="separate"/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drawing>
                                <wp:inline distT="0" distB="0" distL="0" distR="0" wp14:anchorId="5A1D4DCF" wp14:editId="313EEE12">
                                  <wp:extent cx="549787" cy="193675"/>
                                  <wp:effectExtent l="0" t="0" r="0" b="0"/>
                                  <wp:docPr id="3" name="Picture 3" descr="Creative Commons Licen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eative Commons Licen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410" cy="215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  <w:lang w:val="en-CA"/>
                              </w:rPr>
                              <w:fldChar w:fldCharType="end"/>
                            </w:r>
                          </w:p>
                          <w:p w14:paraId="74AA30D7" w14:textId="77777777" w:rsidR="00846211" w:rsidRPr="00CF4FB8" w:rsidRDefault="00846211" w:rsidP="008462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val="en-CA"/>
                              </w:rPr>
                              <w:t xml:space="preserve">This work by Sean Gorman is licensed under a </w:t>
                            </w:r>
                            <w:hyperlink r:id="rId8" w:history="1">
                              <w:r w:rsidRPr="00CF4FB8">
                                <w:rPr>
                                  <w:rFonts w:ascii="Arial" w:eastAsia="Times New Roman" w:hAnsi="Arial" w:cs="Arial"/>
                                  <w:color w:val="222222"/>
                                  <w:sz w:val="16"/>
                                  <w:szCs w:val="16"/>
                                  <w:u w:val="single"/>
                                  <w:shd w:val="clear" w:color="auto" w:fill="FFFFFF"/>
                                  <w:lang w:val="en-CA"/>
                                </w:rPr>
                                <w:t>Creative Commons Attribution 4.0 International License</w:t>
                              </w:r>
                            </w:hyperlink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val="en-CA"/>
                              </w:rPr>
                              <w:t>.</w:t>
                            </w:r>
                          </w:p>
                          <w:p w14:paraId="4020A157" w14:textId="77777777" w:rsidR="00846211" w:rsidRPr="00CF4FB8" w:rsidRDefault="00846211" w:rsidP="00846211">
                            <w:pPr>
                              <w:rPr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1F22B" id="Text Box 2" o:spid="_x0000_s1028" type="#_x0000_t202" style="position:absolute;margin-left:82.25pt;margin-top:41.65pt;width:419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" filled="f" stroked="f" strokeweight=".5pt">
                <v:textbox>
                  <w:txbxContent>
                    <w:p w14:paraId="15302FE5" w14:textId="77777777" w:rsidR="00846211" w:rsidRPr="00CF4FB8" w:rsidRDefault="00846211" w:rsidP="00846211">
                      <w:pPr>
                        <w:spacing w:before="240" w:after="24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16"/>
                          <w:szCs w:val="16"/>
                          <w:lang w:val="en-CA"/>
                        </w:rPr>
                      </w:pP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  <w:lang w:val="en-CA"/>
                        </w:rPr>
                        <w:fldChar w:fldCharType="begin"/>
                      </w: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  <w:lang w:val="en-CA"/>
                        </w:rPr>
                        <w:instrText xml:space="preserve"> INCLUDEPICTURE "https://lh5.googleusercontent.com/ZOuJQ0M82qKXSqz6SEKbYWHjYldhot3s-zmpEAxINLpX6kwqyO8Gj9QAq5p-PVx-LFSM0cYOQZ1rhaSvZkzYmPqnX8uu104EXfc7hoNsvfhV2WqGm0ASQH_6XzFr2r-00CsTQYeA" \* MERGEFORMATINET </w:instrText>
                      </w: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  <w:lang w:val="en-CA"/>
                        </w:rPr>
                        <w:fldChar w:fldCharType="separate"/>
                      </w:r>
                      <w:r w:rsidRPr="00CF4FB8">
                        <w:rPr>
                          <w:rFonts w:ascii="Arial" w:eastAsia="Times New Roman" w:hAnsi="Arial" w:cs="Arial"/>
                          <w:noProof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drawing>
                          <wp:inline distT="0" distB="0" distL="0" distR="0" wp14:anchorId="5A1D4DCF" wp14:editId="313EEE12">
                            <wp:extent cx="549787" cy="193675"/>
                            <wp:effectExtent l="0" t="0" r="0" b="0"/>
                            <wp:docPr id="3" name="Picture 3" descr="Creative Commons Licen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eative Commons Licen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410" cy="215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  <w:lang w:val="en-CA"/>
                        </w:rPr>
                        <w:fldChar w:fldCharType="end"/>
                      </w:r>
                    </w:p>
                    <w:p w14:paraId="74AA30D7" w14:textId="77777777" w:rsidR="00846211" w:rsidRPr="00CF4FB8" w:rsidRDefault="00846211" w:rsidP="0084621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16"/>
                          <w:szCs w:val="16"/>
                          <w:lang w:val="en-CA"/>
                        </w:rPr>
                      </w:pP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  <w:lang w:val="en-CA"/>
                        </w:rPr>
                        <w:t xml:space="preserve">This work by Sean Gorman is licensed under a </w:t>
                      </w:r>
                      <w:hyperlink r:id="rId9" w:history="1">
                        <w:r w:rsidRPr="00CF4FB8">
                          <w:rPr>
                            <w:rFonts w:ascii="Arial" w:eastAsia="Times New Roman" w:hAnsi="Arial" w:cs="Arial"/>
                            <w:color w:val="222222"/>
                            <w:sz w:val="16"/>
                            <w:szCs w:val="16"/>
                            <w:u w:val="single"/>
                            <w:shd w:val="clear" w:color="auto" w:fill="FFFFFF"/>
                            <w:lang w:val="en-CA"/>
                          </w:rPr>
                          <w:t>Creative Commons Attribution 4.0 International License</w:t>
                        </w:r>
                      </w:hyperlink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  <w:lang w:val="en-CA"/>
                        </w:rPr>
                        <w:t>.</w:t>
                      </w:r>
                    </w:p>
                    <w:p w14:paraId="4020A157" w14:textId="77777777" w:rsidR="00846211" w:rsidRPr="00CF4FB8" w:rsidRDefault="00846211" w:rsidP="00846211">
                      <w:pPr>
                        <w:rPr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1725" w:rsidRPr="00846211" w:rsidSect="00E23026">
      <w:footerReference w:type="default" r:id="rId10"/>
      <w:headerReference w:type="first" r:id="rId11"/>
      <w:pgSz w:w="12240" w:h="15840"/>
      <w:pgMar w:top="720" w:right="720" w:bottom="720" w:left="720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7B04B" w14:textId="77777777" w:rsidR="002501A0" w:rsidRDefault="002501A0" w:rsidP="00846211">
      <w:pPr>
        <w:spacing w:after="0" w:line="240" w:lineRule="auto"/>
      </w:pPr>
      <w:r>
        <w:separator/>
      </w:r>
    </w:p>
  </w:endnote>
  <w:endnote w:type="continuationSeparator" w:id="0">
    <w:p w14:paraId="2FABDC74" w14:textId="77777777" w:rsidR="002501A0" w:rsidRDefault="002501A0" w:rsidP="0084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7072A" w14:textId="77777777" w:rsidR="00853CE2" w:rsidRDefault="002501A0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903DF" w14:textId="77777777" w:rsidR="002501A0" w:rsidRDefault="002501A0" w:rsidP="00846211">
      <w:pPr>
        <w:spacing w:after="0" w:line="240" w:lineRule="auto"/>
      </w:pPr>
      <w:r>
        <w:separator/>
      </w:r>
    </w:p>
  </w:footnote>
  <w:footnote w:type="continuationSeparator" w:id="0">
    <w:p w14:paraId="6EA77C7F" w14:textId="77777777" w:rsidR="002501A0" w:rsidRDefault="002501A0" w:rsidP="0084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2" w:space="0" w:color="F07F09" w:themeColor="accent1"/>
        <w:left w:val="single" w:sz="12" w:space="0" w:color="F07F09" w:themeColor="accent1"/>
        <w:bottom w:val="single" w:sz="12" w:space="0" w:color="F07F09" w:themeColor="accent1"/>
        <w:right w:val="single" w:sz="12" w:space="0" w:color="F07F09" w:themeColor="accent1"/>
        <w:insideH w:val="single" w:sz="12" w:space="0" w:color="F07F09" w:themeColor="accent1"/>
        <w:insideV w:val="single" w:sz="12" w:space="0" w:color="F07F09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770"/>
    </w:tblGrid>
    <w:tr w:rsidR="00A85B6F" w:rsidRPr="00304CBB" w14:paraId="6DFF0105" w14:textId="77777777" w:rsidTr="00142F58">
      <w:sdt>
        <w:sdtPr>
          <w:rPr>
            <w:rFonts w:ascii="Baskerville Old Face" w:hAnsi="Baskerville Old Face"/>
            <w:sz w:val="56"/>
            <w:szCs w:val="56"/>
          </w:rPr>
          <w:alias w:val="Your Name:"/>
          <w:tag w:val="Your Name:"/>
          <w:id w:val="-168566760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F07F09" w:themeColor="accent1"/>
              </w:tcBorders>
            </w:tcPr>
            <w:p w14:paraId="24BC7C73" w14:textId="6C34052C" w:rsidR="00A85B6F" w:rsidRPr="00846211" w:rsidRDefault="00846211" w:rsidP="00846211">
              <w:pPr>
                <w:jc w:val="center"/>
              </w:pPr>
              <w:r w:rsidRPr="00846211">
                <w:rPr>
                  <w:rFonts w:ascii="Baskerville Old Face" w:hAnsi="Baskerville Old Face"/>
                  <w:sz w:val="56"/>
                  <w:szCs w:val="56"/>
                </w:rPr>
                <w:t xml:space="preserve">Celebrating Math Learning Night </w:t>
              </w:r>
            </w:p>
          </w:tc>
        </w:sdtContent>
      </w:sdt>
    </w:tr>
    <w:tr w:rsidR="00142F58" w:rsidRPr="00304CBB" w14:paraId="5833A990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AD71453" w14:textId="77777777" w:rsidR="00142F58" w:rsidRPr="00304CBB" w:rsidRDefault="002501A0" w:rsidP="00142F58">
          <w:pPr>
            <w:rPr>
              <w:rFonts w:ascii="Baskerville Old Face" w:hAnsi="Baskerville Old Face"/>
              <w:b/>
              <w:bCs/>
              <w:sz w:val="32"/>
              <w:szCs w:val="32"/>
            </w:rPr>
          </w:pPr>
        </w:p>
      </w:tc>
    </w:tr>
  </w:tbl>
  <w:p w14:paraId="50FCEB6D" w14:textId="77777777" w:rsidR="00BD5EFB" w:rsidRPr="00304CBB" w:rsidRDefault="002501A0">
    <w:pPr>
      <w:pStyle w:val="Header"/>
      <w:rPr>
        <w:rFonts w:ascii="Baskerville Old Face" w:hAnsi="Baskerville Old Face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1E9"/>
    <w:multiLevelType w:val="hybridMultilevel"/>
    <w:tmpl w:val="7D58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6268"/>
    <w:multiLevelType w:val="hybridMultilevel"/>
    <w:tmpl w:val="02B2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74608"/>
    <w:multiLevelType w:val="hybridMultilevel"/>
    <w:tmpl w:val="CDC8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32BEE"/>
    <w:multiLevelType w:val="hybridMultilevel"/>
    <w:tmpl w:val="2716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A544C"/>
    <w:multiLevelType w:val="hybridMultilevel"/>
    <w:tmpl w:val="6532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92673"/>
    <w:multiLevelType w:val="multilevel"/>
    <w:tmpl w:val="6782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DB7BEB"/>
    <w:multiLevelType w:val="hybridMultilevel"/>
    <w:tmpl w:val="9568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35B74"/>
    <w:multiLevelType w:val="hybridMultilevel"/>
    <w:tmpl w:val="8E68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11"/>
    <w:rsid w:val="001A5049"/>
    <w:rsid w:val="002501A0"/>
    <w:rsid w:val="00794354"/>
    <w:rsid w:val="007B572A"/>
    <w:rsid w:val="00846211"/>
    <w:rsid w:val="00B8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C551"/>
  <w15:chartTrackingRefBased/>
  <w15:docId w15:val="{B4EF50FD-3D7D-3540-B496-BCE79B2F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211"/>
    <w:pPr>
      <w:spacing w:after="60" w:line="259" w:lineRule="auto"/>
    </w:pPr>
    <w:rPr>
      <w:color w:val="323232" w:themeColor="text2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46211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211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621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211"/>
    <w:rPr>
      <w:color w:val="323232" w:themeColor="text2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621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211"/>
    <w:rPr>
      <w:color w:val="323232" w:themeColor="text2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4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/>
    </w:rPr>
  </w:style>
  <w:style w:type="paragraph" w:styleId="ListParagraph">
    <w:name w:val="List Paragraph"/>
    <w:basedOn w:val="Normal"/>
    <w:uiPriority w:val="34"/>
    <w:unhideWhenUsed/>
    <w:qFormat/>
    <w:rsid w:val="00846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211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Celebrating Math Learning Night</dc:creator>
  <cp:keywords/>
  <dc:description/>
  <cp:lastModifiedBy>Gorman, Sean</cp:lastModifiedBy>
  <cp:revision>2</cp:revision>
  <dcterms:created xsi:type="dcterms:W3CDTF">2021-02-19T00:07:00Z</dcterms:created>
  <dcterms:modified xsi:type="dcterms:W3CDTF">2021-02-19T00:07:00Z</dcterms:modified>
</cp:coreProperties>
</file>